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5" w:rsidRPr="00D61A52" w:rsidRDefault="00EB7F5F" w:rsidP="00E33AAA">
      <w:pPr>
        <w:pStyle w:val="zyxTitle"/>
        <w:keepNext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  <w:r w:rsidR="00A36C9D" w:rsidRPr="00A36C9D">
        <w:rPr>
          <w:rFonts w:ascii="Times New Roman" w:hAnsi="Times New Roman"/>
          <w:b/>
          <w:bCs/>
          <w:sz w:val="24"/>
          <w:szCs w:val="24"/>
        </w:rPr>
        <w:t>International Conference on Advances in Radiation Oncology (ICARO-2)</w:t>
      </w:r>
    </w:p>
    <w:p w:rsidR="00F46C85" w:rsidRPr="00EA1811" w:rsidRDefault="00F46C85" w:rsidP="00F46C85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 xml:space="preserve">IAEA Headquarters, Vienna, </w:t>
      </w:r>
      <w:r w:rsidRPr="00EA1811">
        <w:rPr>
          <w:b/>
          <w:sz w:val="24"/>
          <w:szCs w:val="24"/>
        </w:rPr>
        <w:t>Austria</w:t>
      </w:r>
    </w:p>
    <w:p w:rsidR="00F46C85" w:rsidRPr="002521EF" w:rsidRDefault="00A36C9D" w:rsidP="00F46C85">
      <w:pPr>
        <w:pStyle w:val="BodyText2"/>
        <w:spacing w:before="120" w:after="120"/>
        <w:ind w:right="0"/>
        <w:jc w:val="both"/>
      </w:pPr>
      <w:r w:rsidRPr="00843DCD">
        <w:rPr>
          <w:b/>
          <w:bCs/>
          <w:sz w:val="24"/>
          <w:szCs w:val="24"/>
        </w:rPr>
        <w:t>20–23 June 2017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582A77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582A77">
        <w:rPr>
          <w:b/>
          <w:bCs/>
          <w:sz w:val="26"/>
        </w:rPr>
        <w:t xml:space="preserve">: </w:t>
      </w:r>
      <w:r w:rsidR="00A36C9D">
        <w:rPr>
          <w:b/>
          <w:bCs/>
          <w:sz w:val="26"/>
          <w:szCs w:val="26"/>
        </w:rPr>
        <w:t>30 November 2016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01482" w:rsidRPr="00BA6E9E" w:rsidRDefault="009D311D" w:rsidP="00E33AAA">
            <w:pPr>
              <w:rPr>
                <w:smallCaps/>
              </w:rPr>
            </w:pPr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</w:tc>
      </w:tr>
      <w:tr w:rsidR="00CC7B72" w:rsidRPr="00BA6E9E" w:rsidTr="00E33AAA">
        <w:trPr>
          <w:cantSplit/>
          <w:trHeight w:val="365"/>
        </w:trPr>
        <w:tc>
          <w:tcPr>
            <w:tcW w:w="9214" w:type="dxa"/>
            <w:gridSpan w:val="4"/>
          </w:tcPr>
          <w:p w:rsidR="00CC7B72" w:rsidRPr="00BA6E9E" w:rsidRDefault="006C0D67" w:rsidP="006C0D67">
            <w:r>
              <w:t>Abstract id (INDICO):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E33AAA">
        <w:trPr>
          <w:cantSplit/>
          <w:trHeight w:val="443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56308">
              <w:rPr>
                <w:smallCaps/>
              </w:rPr>
            </w:r>
            <w:r w:rsidR="0055630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E44416" w:rsidRDefault="009D311D" w:rsidP="00734573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556308">
              <w:rPr>
                <w:smallCaps/>
              </w:rPr>
            </w:r>
            <w:r w:rsidR="00556308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56308">
              <w:rPr>
                <w:smallCaps/>
              </w:rPr>
            </w:r>
            <w:r w:rsidR="0055630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2" w:rsidRDefault="00CC7B72">
      <w:r>
        <w:separator/>
      </w:r>
    </w:p>
  </w:endnote>
  <w:endnote w:type="continuationSeparator" w:id="0">
    <w:p w:rsidR="00CC7B72" w:rsidRDefault="00C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2" w:rsidRDefault="00CC7B72">
      <w:r>
        <w:t>___________________________________________________________________________</w:t>
      </w:r>
    </w:p>
  </w:footnote>
  <w:footnote w:type="continuationSeparator" w:id="0">
    <w:p w:rsidR="00CC7B72" w:rsidRDefault="00CC7B72">
      <w:r>
        <w:t>___________________________________________________________________________</w:t>
      </w:r>
    </w:p>
  </w:footnote>
  <w:footnote w:type="continuationNotice" w:id="1">
    <w:p w:rsidR="00CC7B72" w:rsidRDefault="00CC7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72" w:rsidRDefault="00CC7B72">
    <w:pPr>
      <w:rPr>
        <w:sz w:val="2"/>
      </w:rPr>
    </w:pPr>
  </w:p>
  <w:p w:rsidR="00CC7B72" w:rsidRDefault="00CC7B7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6A47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CC7B72" w:rsidRDefault="00CC7B72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2521EF" w:rsidRPr="002521EF">
      <w:trPr>
        <w:cantSplit/>
        <w:trHeight w:val="716"/>
      </w:trPr>
      <w:tc>
        <w:tcPr>
          <w:tcW w:w="979" w:type="dxa"/>
          <w:vMerge w:val="restart"/>
        </w:tcPr>
        <w:p w:rsidR="00CC7B72" w:rsidRDefault="00CC7B7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C7B72" w:rsidRDefault="00CC7B7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C7B72" w:rsidRPr="002521EF" w:rsidRDefault="00CC7B72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2521EF">
            <w:rPr>
              <w:bCs w:val="0"/>
              <w:color w:val="auto"/>
              <w:sz w:val="28"/>
              <w:szCs w:val="28"/>
            </w:rPr>
            <w:t>F</w:t>
          </w:r>
          <w:r w:rsidRPr="002521EF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2521EF">
            <w:rPr>
              <w:caps w:val="0"/>
              <w:color w:val="auto"/>
              <w:sz w:val="28"/>
              <w:szCs w:val="28"/>
            </w:rPr>
            <w:t xml:space="preserve"> B</w:t>
          </w:r>
          <w:r w:rsidRPr="002521EF">
            <w:rPr>
              <w:caps w:val="0"/>
              <w:color w:val="auto"/>
              <w:sz w:val="28"/>
              <w:szCs w:val="28"/>
            </w:rPr>
            <w:br/>
          </w:r>
          <w:r w:rsidR="002521EF" w:rsidRPr="002521EF">
            <w:rPr>
              <w:caps w:val="0"/>
              <w:color w:val="auto"/>
              <w:sz w:val="24"/>
              <w:szCs w:val="24"/>
            </w:rPr>
            <w:t>CN-25</w:t>
          </w:r>
          <w:r w:rsidR="00A36C9D">
            <w:rPr>
              <w:caps w:val="0"/>
              <w:color w:val="auto"/>
              <w:sz w:val="24"/>
              <w:szCs w:val="24"/>
            </w:rPr>
            <w:t>0</w:t>
          </w:r>
        </w:p>
        <w:p w:rsidR="00CC7B72" w:rsidRPr="002521EF" w:rsidRDefault="00CC7B72">
          <w:pPr>
            <w:pStyle w:val="zyxConfid2Red"/>
            <w:spacing w:after="0" w:line="240" w:lineRule="auto"/>
            <w:rPr>
              <w:color w:val="auto"/>
            </w:rPr>
          </w:pPr>
          <w:r w:rsidRPr="002521EF">
            <w:rPr>
              <w:color w:val="auto"/>
            </w:rPr>
            <w:fldChar w:fldCharType="begin"/>
          </w:r>
          <w:r w:rsidRPr="002521EF">
            <w:rPr>
              <w:color w:val="auto"/>
            </w:rPr>
            <w:instrText>DOCPROPERTY "IaeaClassification2"  \* MERGEFORMAT</w:instrText>
          </w:r>
          <w:r w:rsidRPr="002521EF">
            <w:rPr>
              <w:color w:val="auto"/>
            </w:rPr>
            <w:fldChar w:fldCharType="end"/>
          </w:r>
        </w:p>
      </w:tc>
    </w:tr>
    <w:tr w:rsidR="002521EF" w:rsidRPr="002521EF">
      <w:trPr>
        <w:cantSplit/>
        <w:trHeight w:val="167"/>
      </w:trPr>
      <w:tc>
        <w:tcPr>
          <w:tcW w:w="979" w:type="dxa"/>
          <w:vMerge/>
        </w:tcPr>
        <w:p w:rsidR="00CC7B72" w:rsidRDefault="00CC7B72">
          <w:pPr>
            <w:spacing w:before="57"/>
          </w:pPr>
        </w:p>
      </w:tc>
      <w:tc>
        <w:tcPr>
          <w:tcW w:w="3638" w:type="dxa"/>
          <w:vAlign w:val="bottom"/>
        </w:tcPr>
        <w:p w:rsidR="00CC7B72" w:rsidRDefault="00CC7B7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C7B72" w:rsidRPr="002521EF" w:rsidRDefault="00CC7B72">
          <w:pPr>
            <w:pStyle w:val="Heading9"/>
            <w:spacing w:before="0" w:after="10"/>
          </w:pPr>
        </w:p>
      </w:tc>
    </w:tr>
  </w:tbl>
  <w:p w:rsidR="00CC7B72" w:rsidRDefault="00CC7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0B34"/>
    <w:rsid w:val="000F26E3"/>
    <w:rsid w:val="00103848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521EF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06DB9"/>
    <w:rsid w:val="0031401B"/>
    <w:rsid w:val="00321BE6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6436"/>
    <w:rsid w:val="004A6C2B"/>
    <w:rsid w:val="004B66A6"/>
    <w:rsid w:val="004D7B5C"/>
    <w:rsid w:val="00527AC4"/>
    <w:rsid w:val="00537C60"/>
    <w:rsid w:val="00541A0F"/>
    <w:rsid w:val="005449AD"/>
    <w:rsid w:val="00546C97"/>
    <w:rsid w:val="00553D6D"/>
    <w:rsid w:val="005557AE"/>
    <w:rsid w:val="00556308"/>
    <w:rsid w:val="00572726"/>
    <w:rsid w:val="00582A77"/>
    <w:rsid w:val="0058378F"/>
    <w:rsid w:val="00586A47"/>
    <w:rsid w:val="00597B3D"/>
    <w:rsid w:val="005A33D0"/>
    <w:rsid w:val="005A6D2E"/>
    <w:rsid w:val="005B1961"/>
    <w:rsid w:val="005B2B5E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0D67"/>
    <w:rsid w:val="006C3D3F"/>
    <w:rsid w:val="006D6ECA"/>
    <w:rsid w:val="006F7CFB"/>
    <w:rsid w:val="00702241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12C5E"/>
    <w:rsid w:val="00825110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36C9D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476F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C7B72"/>
    <w:rsid w:val="00CE2421"/>
    <w:rsid w:val="00CE4B9F"/>
    <w:rsid w:val="00D04D6D"/>
    <w:rsid w:val="00D26E1F"/>
    <w:rsid w:val="00D32B4E"/>
    <w:rsid w:val="00D411FA"/>
    <w:rsid w:val="00D61A52"/>
    <w:rsid w:val="00D767F3"/>
    <w:rsid w:val="00D94D49"/>
    <w:rsid w:val="00E138E8"/>
    <w:rsid w:val="00E217A9"/>
    <w:rsid w:val="00E33AAA"/>
    <w:rsid w:val="00E33CE8"/>
    <w:rsid w:val="00E425A1"/>
    <w:rsid w:val="00E4363B"/>
    <w:rsid w:val="00E44416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A9B7-D243-4FEC-BEA7-EFC624F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1912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JOS, Shaju</cp:lastModifiedBy>
  <cp:revision>2</cp:revision>
  <cp:lastPrinted>2017-03-21T09:02:00Z</cp:lastPrinted>
  <dcterms:created xsi:type="dcterms:W3CDTF">2017-03-24T08:48:00Z</dcterms:created>
  <dcterms:modified xsi:type="dcterms:W3CDTF">2017-03-24T08:48:00Z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