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E70" w:rsidRPr="00A4103B" w:rsidRDefault="00F1752C" w:rsidP="00F1752C">
      <w:pPr>
        <w:pStyle w:val="BodyText"/>
        <w:jc w:val="center"/>
        <w:rPr>
          <w:rFonts w:asciiTheme="minorHAnsi" w:hAnsiTheme="minorHAnsi" w:cstheme="minorHAnsi"/>
          <w:lang w:val="en-US"/>
        </w:rPr>
      </w:pPr>
      <w:r>
        <w:rPr>
          <w:rFonts w:asciiTheme="minorHAnsi" w:hAnsiTheme="minorHAnsi" w:cstheme="minorHAnsi"/>
          <w:noProof/>
          <w:lang w:eastAsia="en-GB"/>
        </w:rPr>
        <w:drawing>
          <wp:inline distT="0" distB="0" distL="0" distR="0" wp14:anchorId="72E02426" wp14:editId="1BD7BB98">
            <wp:extent cx="1486800" cy="113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t-Logo-E_vertical_k.jpg"/>
                    <pic:cNvPicPr/>
                  </pic:nvPicPr>
                  <pic:blipFill>
                    <a:blip r:embed="rId9">
                      <a:extLst>
                        <a:ext uri="{28A0092B-C50C-407E-A947-70E740481C1C}">
                          <a14:useLocalDpi xmlns:a14="http://schemas.microsoft.com/office/drawing/2010/main" val="0"/>
                        </a:ext>
                      </a:extLst>
                    </a:blip>
                    <a:stretch>
                      <a:fillRect/>
                    </a:stretch>
                  </pic:blipFill>
                  <pic:spPr>
                    <a:xfrm>
                      <a:off x="0" y="0"/>
                      <a:ext cx="1486800" cy="1130400"/>
                    </a:xfrm>
                    <a:prstGeom prst="rect">
                      <a:avLst/>
                    </a:prstGeom>
                  </pic:spPr>
                </pic:pic>
              </a:graphicData>
            </a:graphic>
          </wp:inline>
        </w:drawing>
      </w:r>
    </w:p>
    <w:p w:rsidR="00F1752C" w:rsidRPr="00436CBC" w:rsidRDefault="00F1752C" w:rsidP="00F1752C">
      <w:pPr>
        <w:pStyle w:val="BodyText"/>
        <w:spacing w:after="0" w:line="276" w:lineRule="auto"/>
        <w:jc w:val="center"/>
        <w:rPr>
          <w:b/>
          <w:sz w:val="28"/>
          <w:szCs w:val="28"/>
          <w:lang w:val="en-US"/>
        </w:rPr>
      </w:pPr>
    </w:p>
    <w:p w:rsidR="00CB4445" w:rsidRPr="00436CBC" w:rsidRDefault="00CB4445" w:rsidP="00B521CB">
      <w:pPr>
        <w:pStyle w:val="BodyText"/>
        <w:spacing w:after="0" w:line="276" w:lineRule="auto"/>
        <w:jc w:val="center"/>
        <w:rPr>
          <w:b/>
          <w:bCs/>
          <w:color w:val="0000FF"/>
          <w:sz w:val="36"/>
          <w:szCs w:val="42"/>
        </w:rPr>
      </w:pPr>
    </w:p>
    <w:p w:rsidR="00CB4445" w:rsidRPr="00436CBC" w:rsidRDefault="00CB4445" w:rsidP="00B521CB">
      <w:pPr>
        <w:pStyle w:val="BodyText"/>
        <w:spacing w:after="0" w:line="276" w:lineRule="auto"/>
        <w:jc w:val="center"/>
        <w:rPr>
          <w:b/>
          <w:bCs/>
          <w:color w:val="0000FF"/>
          <w:sz w:val="36"/>
          <w:szCs w:val="42"/>
        </w:rPr>
      </w:pPr>
    </w:p>
    <w:p w:rsidR="00CB4445" w:rsidRPr="00436CBC" w:rsidRDefault="00CB4445" w:rsidP="00B521CB">
      <w:pPr>
        <w:pStyle w:val="BodyText"/>
        <w:spacing w:after="0" w:line="276" w:lineRule="auto"/>
        <w:jc w:val="center"/>
        <w:rPr>
          <w:b/>
          <w:bCs/>
          <w:color w:val="0000FF"/>
          <w:sz w:val="36"/>
          <w:szCs w:val="42"/>
        </w:rPr>
      </w:pPr>
    </w:p>
    <w:p w:rsidR="00CB4445" w:rsidRPr="00436CBC" w:rsidRDefault="00CB4445" w:rsidP="00B521CB">
      <w:pPr>
        <w:pStyle w:val="BodyText"/>
        <w:spacing w:after="0" w:line="276" w:lineRule="auto"/>
        <w:jc w:val="center"/>
        <w:rPr>
          <w:b/>
          <w:bCs/>
          <w:color w:val="0000FF"/>
          <w:sz w:val="36"/>
          <w:szCs w:val="42"/>
        </w:rPr>
      </w:pPr>
    </w:p>
    <w:p w:rsidR="0017738D" w:rsidRPr="00436CBC" w:rsidRDefault="005E2022" w:rsidP="0017738D">
      <w:pPr>
        <w:overflowPunct/>
        <w:spacing w:line="276" w:lineRule="auto"/>
        <w:jc w:val="center"/>
        <w:textAlignment w:val="auto"/>
        <w:rPr>
          <w:rFonts w:ascii="Helvetica" w:hAnsi="Helvetica" w:cs="Helvetica"/>
          <w:b/>
          <w:color w:val="0070C0"/>
          <w:sz w:val="40"/>
          <w:szCs w:val="27"/>
          <w:lang w:eastAsia="en-GB"/>
        </w:rPr>
      </w:pPr>
      <w:r w:rsidRPr="00436CBC">
        <w:rPr>
          <w:rFonts w:ascii="Helvetica" w:hAnsi="Helvetica" w:cs="Helvetica"/>
          <w:b/>
          <w:color w:val="0070C0"/>
          <w:sz w:val="40"/>
          <w:szCs w:val="27"/>
          <w:lang w:eastAsia="en-GB"/>
        </w:rPr>
        <w:t xml:space="preserve">Technical Meeting on </w:t>
      </w:r>
    </w:p>
    <w:p w:rsidR="00436CBC" w:rsidRDefault="001A5AE1" w:rsidP="0017738D">
      <w:pPr>
        <w:overflowPunct/>
        <w:spacing w:line="276" w:lineRule="auto"/>
        <w:jc w:val="center"/>
        <w:textAlignment w:val="auto"/>
        <w:rPr>
          <w:rFonts w:ascii="Helvetica" w:hAnsi="Helvetica" w:cs="Helvetica"/>
          <w:b/>
          <w:sz w:val="40"/>
          <w:szCs w:val="27"/>
          <w:lang w:eastAsia="zh-CN"/>
        </w:rPr>
      </w:pPr>
      <w:r w:rsidRPr="00436CBC">
        <w:rPr>
          <w:rFonts w:ascii="Helvetica" w:hAnsi="Helvetica" w:cs="Helvetica"/>
          <w:b/>
          <w:color w:val="0070C0"/>
          <w:sz w:val="40"/>
          <w:szCs w:val="27"/>
          <w:lang w:eastAsia="en-GB"/>
        </w:rPr>
        <w:t>Next Generation</w:t>
      </w:r>
      <w:r w:rsidR="005E2022" w:rsidRPr="00436CBC">
        <w:rPr>
          <w:rFonts w:ascii="Helvetica" w:hAnsi="Helvetica" w:cs="Helvetica"/>
          <w:b/>
          <w:color w:val="0070C0"/>
          <w:sz w:val="40"/>
          <w:szCs w:val="27"/>
          <w:lang w:eastAsia="en-GB"/>
        </w:rPr>
        <w:t xml:space="preserve"> Reactors and </w:t>
      </w:r>
    </w:p>
    <w:p w:rsidR="009943FA" w:rsidRPr="00436CBC" w:rsidRDefault="005E2022" w:rsidP="0017738D">
      <w:pPr>
        <w:overflowPunct/>
        <w:spacing w:line="276" w:lineRule="auto"/>
        <w:jc w:val="center"/>
        <w:textAlignment w:val="auto"/>
        <w:rPr>
          <w:rFonts w:ascii="Helvetica" w:hAnsi="Helvetica" w:cs="Helvetica"/>
          <w:b/>
          <w:color w:val="333333"/>
          <w:sz w:val="40"/>
          <w:szCs w:val="27"/>
          <w:lang w:eastAsia="en-GB"/>
        </w:rPr>
      </w:pPr>
      <w:r w:rsidRPr="00436CBC">
        <w:rPr>
          <w:rFonts w:ascii="Helvetica" w:hAnsi="Helvetica" w:cs="Helvetica"/>
          <w:b/>
          <w:color w:val="0070C0"/>
          <w:sz w:val="40"/>
          <w:szCs w:val="27"/>
          <w:lang w:eastAsia="en-GB"/>
        </w:rPr>
        <w:t>Emergency Preparedness and Response</w:t>
      </w:r>
    </w:p>
    <w:p w:rsidR="00E475A0" w:rsidRPr="0017738D" w:rsidRDefault="00E475A0" w:rsidP="0017738D">
      <w:pPr>
        <w:overflowPunct/>
        <w:spacing w:line="276" w:lineRule="auto"/>
        <w:jc w:val="center"/>
        <w:textAlignment w:val="auto"/>
        <w:rPr>
          <w:rFonts w:ascii="Helvetica" w:hAnsi="Helvetica" w:cs="Helvetica"/>
          <w:b/>
          <w:color w:val="333333"/>
          <w:sz w:val="34"/>
          <w:szCs w:val="27"/>
          <w:lang w:eastAsia="en-GB"/>
        </w:rPr>
      </w:pPr>
    </w:p>
    <w:p w:rsidR="00CB4445" w:rsidRPr="0017738D" w:rsidRDefault="00CB4445" w:rsidP="00F1752C">
      <w:pPr>
        <w:overflowPunct/>
        <w:spacing w:line="276" w:lineRule="auto"/>
        <w:jc w:val="center"/>
        <w:textAlignment w:val="auto"/>
        <w:rPr>
          <w:rFonts w:ascii="Helvetica" w:hAnsi="Helvetica" w:cs="Helvetica"/>
          <w:b/>
          <w:color w:val="333333"/>
          <w:sz w:val="34"/>
          <w:szCs w:val="27"/>
          <w:lang w:eastAsia="en-GB"/>
        </w:rPr>
      </w:pPr>
    </w:p>
    <w:p w:rsidR="00CB4445" w:rsidRPr="0017738D" w:rsidRDefault="00CB4445" w:rsidP="00F1752C">
      <w:pPr>
        <w:overflowPunct/>
        <w:spacing w:line="276" w:lineRule="auto"/>
        <w:jc w:val="center"/>
        <w:textAlignment w:val="auto"/>
        <w:rPr>
          <w:rFonts w:ascii="Helvetica" w:hAnsi="Helvetica" w:cs="Helvetica"/>
          <w:b/>
          <w:color w:val="333333"/>
          <w:sz w:val="34"/>
          <w:szCs w:val="27"/>
          <w:lang w:eastAsia="en-GB"/>
        </w:rPr>
      </w:pPr>
    </w:p>
    <w:p w:rsidR="00F1752C" w:rsidRDefault="00436CBC" w:rsidP="00F1752C">
      <w:pPr>
        <w:overflowPunct/>
        <w:spacing w:line="276" w:lineRule="auto"/>
        <w:jc w:val="center"/>
        <w:textAlignment w:val="auto"/>
        <w:rPr>
          <w:rFonts w:ascii="Helvetica" w:hAnsi="Helvetica" w:cs="Helvetica"/>
          <w:b/>
          <w:color w:val="333333"/>
          <w:sz w:val="34"/>
          <w:szCs w:val="27"/>
          <w:lang w:eastAsia="zh-CN"/>
        </w:rPr>
      </w:pPr>
      <w:r>
        <w:rPr>
          <w:rFonts w:ascii="Helvetica" w:hAnsi="Helvetica" w:cs="Helvetica" w:hint="eastAsia"/>
          <w:b/>
          <w:color w:val="333333"/>
          <w:sz w:val="34"/>
          <w:szCs w:val="27"/>
          <w:lang w:eastAsia="zh-CN"/>
        </w:rPr>
        <w:t>IAEA Headquarters</w:t>
      </w:r>
    </w:p>
    <w:p w:rsidR="00436CBC" w:rsidRPr="0017738D" w:rsidRDefault="00436CBC" w:rsidP="00F1752C">
      <w:pPr>
        <w:overflowPunct/>
        <w:spacing w:line="276" w:lineRule="auto"/>
        <w:jc w:val="center"/>
        <w:textAlignment w:val="auto"/>
        <w:rPr>
          <w:rFonts w:ascii="Helvetica" w:hAnsi="Helvetica" w:cs="Helvetica"/>
          <w:b/>
          <w:color w:val="333333"/>
          <w:sz w:val="34"/>
          <w:szCs w:val="27"/>
          <w:lang w:eastAsia="zh-CN"/>
        </w:rPr>
      </w:pPr>
      <w:r>
        <w:rPr>
          <w:rFonts w:ascii="Helvetica" w:hAnsi="Helvetica" w:cs="Helvetica" w:hint="eastAsia"/>
          <w:b/>
          <w:color w:val="333333"/>
          <w:sz w:val="34"/>
          <w:szCs w:val="27"/>
          <w:lang w:eastAsia="zh-CN"/>
        </w:rPr>
        <w:t>Vienna, Austria</w:t>
      </w:r>
    </w:p>
    <w:p w:rsidR="00F1752C" w:rsidRPr="0017738D" w:rsidRDefault="00F1752C" w:rsidP="00F1752C">
      <w:pPr>
        <w:overflowPunct/>
        <w:spacing w:line="276" w:lineRule="auto"/>
        <w:jc w:val="center"/>
        <w:textAlignment w:val="auto"/>
        <w:rPr>
          <w:rFonts w:ascii="Helvetica" w:hAnsi="Helvetica" w:cs="Helvetica"/>
          <w:b/>
          <w:color w:val="333333"/>
          <w:sz w:val="34"/>
          <w:szCs w:val="27"/>
          <w:lang w:eastAsia="en-GB"/>
        </w:rPr>
      </w:pPr>
    </w:p>
    <w:p w:rsidR="00CB4445" w:rsidRPr="003E1DF7" w:rsidRDefault="00B32831" w:rsidP="00436CBC">
      <w:pPr>
        <w:overflowPunct/>
        <w:spacing w:line="276" w:lineRule="auto"/>
        <w:jc w:val="center"/>
        <w:textAlignment w:val="auto"/>
        <w:rPr>
          <w:rFonts w:ascii="Helvetica" w:hAnsi="Helvetica" w:cs="Helvetica"/>
          <w:b/>
          <w:color w:val="333333"/>
          <w:sz w:val="34"/>
          <w:szCs w:val="27"/>
          <w:lang w:eastAsia="zh-CN"/>
        </w:rPr>
      </w:pPr>
      <w:r>
        <w:rPr>
          <w:rFonts w:ascii="Helvetica" w:hAnsi="Helvetica" w:cs="Helvetica"/>
          <w:b/>
          <w:color w:val="333333"/>
          <w:sz w:val="34"/>
          <w:szCs w:val="27"/>
          <w:lang w:eastAsia="zh-CN"/>
        </w:rPr>
        <w:t>13</w:t>
      </w:r>
      <w:r w:rsidR="00436CBC" w:rsidRPr="003E1DF7">
        <w:rPr>
          <w:rFonts w:ascii="Helvetica" w:hAnsi="Helvetica" w:cs="Helvetica" w:hint="eastAsia"/>
          <w:b/>
          <w:color w:val="333333"/>
          <w:sz w:val="34"/>
          <w:szCs w:val="27"/>
          <w:lang w:eastAsia="zh-CN"/>
        </w:rPr>
        <w:t>–</w:t>
      </w:r>
      <w:r>
        <w:rPr>
          <w:rFonts w:ascii="Helvetica" w:hAnsi="Helvetica" w:cs="Helvetica"/>
          <w:b/>
          <w:color w:val="333333"/>
          <w:sz w:val="34"/>
          <w:szCs w:val="27"/>
          <w:lang w:eastAsia="zh-CN"/>
        </w:rPr>
        <w:t>17</w:t>
      </w:r>
      <w:r w:rsidR="00436CBC" w:rsidRPr="003E1DF7">
        <w:rPr>
          <w:rFonts w:ascii="Helvetica" w:hAnsi="Helvetica" w:cs="Helvetica"/>
          <w:b/>
          <w:color w:val="333333"/>
          <w:sz w:val="34"/>
          <w:szCs w:val="27"/>
          <w:lang w:eastAsia="zh-CN"/>
        </w:rPr>
        <w:t xml:space="preserve"> </w:t>
      </w:r>
      <w:r>
        <w:rPr>
          <w:rFonts w:ascii="Helvetica" w:hAnsi="Helvetica" w:cs="Helvetica"/>
          <w:b/>
          <w:color w:val="333333"/>
          <w:sz w:val="34"/>
          <w:szCs w:val="27"/>
          <w:lang w:eastAsia="zh-CN"/>
        </w:rPr>
        <w:t>February</w:t>
      </w:r>
      <w:r w:rsidR="00436CBC" w:rsidRPr="003E1DF7">
        <w:rPr>
          <w:rFonts w:ascii="Helvetica" w:hAnsi="Helvetica" w:cs="Helvetica"/>
          <w:b/>
          <w:color w:val="333333"/>
          <w:sz w:val="34"/>
          <w:szCs w:val="27"/>
          <w:lang w:eastAsia="zh-CN"/>
        </w:rPr>
        <w:t xml:space="preserve"> 201</w:t>
      </w:r>
      <w:r>
        <w:rPr>
          <w:rFonts w:ascii="Helvetica" w:hAnsi="Helvetica" w:cs="Helvetica"/>
          <w:b/>
          <w:color w:val="333333"/>
          <w:sz w:val="34"/>
          <w:szCs w:val="27"/>
          <w:lang w:eastAsia="zh-CN"/>
        </w:rPr>
        <w:t>7</w:t>
      </w:r>
    </w:p>
    <w:p w:rsidR="00CB4445" w:rsidRDefault="00CB4445" w:rsidP="00B521CB">
      <w:pPr>
        <w:overflowPunct/>
        <w:spacing w:line="276" w:lineRule="auto"/>
        <w:jc w:val="center"/>
        <w:textAlignment w:val="auto"/>
        <w:rPr>
          <w:b/>
          <w:bCs/>
          <w:sz w:val="24"/>
          <w:szCs w:val="24"/>
        </w:rPr>
      </w:pPr>
    </w:p>
    <w:p w:rsidR="00CB4445" w:rsidRDefault="00CB4445" w:rsidP="00B521CB">
      <w:pPr>
        <w:overflowPunct/>
        <w:spacing w:line="276" w:lineRule="auto"/>
        <w:jc w:val="center"/>
        <w:textAlignment w:val="auto"/>
        <w:rPr>
          <w:b/>
          <w:bCs/>
          <w:sz w:val="24"/>
          <w:szCs w:val="24"/>
        </w:rPr>
      </w:pPr>
    </w:p>
    <w:p w:rsidR="00CB4445" w:rsidRDefault="00CB4445" w:rsidP="00B521CB">
      <w:pPr>
        <w:overflowPunct/>
        <w:spacing w:line="276" w:lineRule="auto"/>
        <w:jc w:val="center"/>
        <w:textAlignment w:val="auto"/>
        <w:rPr>
          <w:b/>
          <w:bCs/>
          <w:sz w:val="24"/>
          <w:szCs w:val="24"/>
        </w:rPr>
      </w:pPr>
    </w:p>
    <w:p w:rsidR="00CB4445" w:rsidRDefault="00CB4445" w:rsidP="00B521CB">
      <w:pPr>
        <w:overflowPunct/>
        <w:spacing w:line="276" w:lineRule="auto"/>
        <w:jc w:val="center"/>
        <w:textAlignment w:val="auto"/>
        <w:rPr>
          <w:b/>
          <w:bCs/>
          <w:sz w:val="24"/>
          <w:szCs w:val="24"/>
        </w:rPr>
      </w:pPr>
    </w:p>
    <w:p w:rsidR="00CB4445" w:rsidRDefault="00CB4445" w:rsidP="00B521CB">
      <w:pPr>
        <w:overflowPunct/>
        <w:spacing w:line="276" w:lineRule="auto"/>
        <w:jc w:val="center"/>
        <w:textAlignment w:val="auto"/>
        <w:rPr>
          <w:b/>
          <w:bCs/>
          <w:sz w:val="24"/>
          <w:szCs w:val="24"/>
        </w:rPr>
      </w:pPr>
    </w:p>
    <w:p w:rsidR="00276559" w:rsidRDefault="00F1752C" w:rsidP="00B521CB">
      <w:pPr>
        <w:overflowPunct/>
        <w:spacing w:line="276" w:lineRule="auto"/>
        <w:jc w:val="center"/>
        <w:textAlignment w:val="auto"/>
        <w:rPr>
          <w:rFonts w:ascii="Helvetica" w:hAnsi="Helvetica" w:cs="Helvetica"/>
          <w:b/>
          <w:color w:val="333333"/>
          <w:sz w:val="34"/>
          <w:szCs w:val="27"/>
          <w:lang w:eastAsia="en-GB"/>
        </w:rPr>
      </w:pPr>
      <w:r w:rsidRPr="0017738D">
        <w:rPr>
          <w:rFonts w:ascii="Helvetica" w:hAnsi="Helvetica" w:cs="Helvetica"/>
          <w:b/>
          <w:color w:val="333333"/>
          <w:sz w:val="34"/>
          <w:szCs w:val="27"/>
          <w:lang w:eastAsia="en-GB"/>
        </w:rPr>
        <w:t>Ref. No</w:t>
      </w:r>
      <w:r w:rsidR="00436CBC">
        <w:rPr>
          <w:rFonts w:ascii="Helvetica" w:hAnsi="Helvetica" w:cs="Helvetica" w:hint="eastAsia"/>
          <w:b/>
          <w:color w:val="333333"/>
          <w:sz w:val="34"/>
          <w:szCs w:val="27"/>
          <w:lang w:eastAsia="zh-CN"/>
        </w:rPr>
        <w:t>.</w:t>
      </w:r>
      <w:r w:rsidRPr="0017738D">
        <w:rPr>
          <w:rFonts w:ascii="Helvetica" w:hAnsi="Helvetica" w:cs="Helvetica"/>
          <w:b/>
          <w:color w:val="333333"/>
          <w:sz w:val="34"/>
          <w:szCs w:val="27"/>
          <w:lang w:eastAsia="en-GB"/>
        </w:rPr>
        <w:t xml:space="preserve">: </w:t>
      </w:r>
      <w:r w:rsidR="00EE6E42" w:rsidRPr="0017738D">
        <w:rPr>
          <w:rFonts w:ascii="Helvetica" w:hAnsi="Helvetica" w:cs="Helvetica"/>
          <w:b/>
          <w:color w:val="333333"/>
          <w:sz w:val="34"/>
          <w:szCs w:val="27"/>
          <w:lang w:eastAsia="en-GB"/>
        </w:rPr>
        <w:t>J</w:t>
      </w:r>
      <w:r w:rsidR="005E2022" w:rsidRPr="0017738D">
        <w:rPr>
          <w:rFonts w:ascii="Helvetica" w:hAnsi="Helvetica" w:cs="Helvetica"/>
          <w:b/>
          <w:color w:val="333333"/>
          <w:sz w:val="34"/>
          <w:szCs w:val="27"/>
          <w:lang w:eastAsia="en-GB"/>
        </w:rPr>
        <w:t>3</w:t>
      </w:r>
      <w:r w:rsidR="00EE6E42" w:rsidRPr="0017738D">
        <w:rPr>
          <w:rFonts w:ascii="Helvetica" w:hAnsi="Helvetica" w:cs="Helvetica"/>
          <w:b/>
          <w:color w:val="333333"/>
          <w:sz w:val="34"/>
          <w:szCs w:val="27"/>
          <w:lang w:eastAsia="en-GB"/>
        </w:rPr>
        <w:t>-</w:t>
      </w:r>
      <w:r w:rsidR="005E2022" w:rsidRPr="0017738D">
        <w:rPr>
          <w:rFonts w:ascii="Helvetica" w:hAnsi="Helvetica" w:cs="Helvetica"/>
          <w:b/>
          <w:color w:val="333333"/>
          <w:sz w:val="34"/>
          <w:szCs w:val="27"/>
          <w:lang w:eastAsia="en-GB"/>
        </w:rPr>
        <w:t>TM</w:t>
      </w:r>
      <w:r w:rsidR="00EE6E42" w:rsidRPr="0017738D">
        <w:rPr>
          <w:rFonts w:ascii="Helvetica" w:hAnsi="Helvetica" w:cs="Helvetica"/>
          <w:b/>
          <w:color w:val="333333"/>
          <w:sz w:val="34"/>
          <w:szCs w:val="27"/>
          <w:lang w:eastAsia="en-GB"/>
        </w:rPr>
        <w:t>-5</w:t>
      </w:r>
      <w:r w:rsidR="000F4CB1">
        <w:rPr>
          <w:rFonts w:ascii="Helvetica" w:hAnsi="Helvetica" w:cs="Helvetica"/>
          <w:b/>
          <w:color w:val="333333"/>
          <w:sz w:val="34"/>
          <w:szCs w:val="27"/>
          <w:lang w:eastAsia="en-GB"/>
        </w:rPr>
        <w:t>5346</w:t>
      </w:r>
    </w:p>
    <w:p w:rsidR="00550BCA" w:rsidRDefault="00550BCA" w:rsidP="00B521CB">
      <w:pPr>
        <w:overflowPunct/>
        <w:spacing w:line="276" w:lineRule="auto"/>
        <w:jc w:val="center"/>
        <w:textAlignment w:val="auto"/>
        <w:rPr>
          <w:rFonts w:ascii="Helvetica" w:hAnsi="Helvetica" w:cs="Helvetica"/>
          <w:b/>
          <w:color w:val="333333"/>
          <w:sz w:val="34"/>
          <w:szCs w:val="27"/>
          <w:lang w:eastAsia="en-GB"/>
        </w:rPr>
      </w:pPr>
    </w:p>
    <w:p w:rsidR="00550BCA" w:rsidRPr="0017738D" w:rsidRDefault="00550BCA" w:rsidP="00B521CB">
      <w:pPr>
        <w:overflowPunct/>
        <w:spacing w:line="276" w:lineRule="auto"/>
        <w:jc w:val="center"/>
        <w:textAlignment w:val="auto"/>
        <w:rPr>
          <w:rFonts w:ascii="Helvetica" w:hAnsi="Helvetica" w:cs="Helvetica"/>
          <w:b/>
          <w:color w:val="333333"/>
          <w:sz w:val="34"/>
          <w:szCs w:val="27"/>
          <w:lang w:eastAsia="en-GB"/>
        </w:rPr>
      </w:pPr>
      <w:r w:rsidRPr="00703F2A">
        <w:rPr>
          <w:rFonts w:ascii="Helvetica" w:hAnsi="Helvetica" w:cs="Helvetica"/>
          <w:b/>
          <w:color w:val="333333"/>
          <w:sz w:val="44"/>
          <w:szCs w:val="44"/>
          <w:lang w:eastAsia="en-GB"/>
        </w:rPr>
        <w:t>Information Sheet</w:t>
      </w:r>
    </w:p>
    <w:p w:rsidR="0023318A" w:rsidRDefault="0023318A">
      <w:pPr>
        <w:overflowPunct/>
        <w:autoSpaceDE/>
        <w:autoSpaceDN/>
        <w:adjustRightInd/>
        <w:textAlignment w:val="auto"/>
        <w:rPr>
          <w:rFonts w:ascii="Helvetica" w:hAnsi="Helvetica" w:cs="Helvetica"/>
          <w:b/>
          <w:color w:val="0070C0"/>
          <w:sz w:val="36"/>
          <w:szCs w:val="27"/>
          <w:lang w:eastAsia="en-GB"/>
        </w:rPr>
      </w:pPr>
      <w:r>
        <w:rPr>
          <w:rFonts w:ascii="Helvetica" w:hAnsi="Helvetica" w:cs="Helvetica"/>
          <w:b/>
          <w:color w:val="0070C0"/>
          <w:sz w:val="36"/>
          <w:szCs w:val="27"/>
          <w:lang w:eastAsia="en-GB"/>
        </w:rPr>
        <w:br w:type="page"/>
      </w:r>
    </w:p>
    <w:p w:rsidR="00E475A0" w:rsidRDefault="00E475A0" w:rsidP="00E475A0">
      <w:pPr>
        <w:overflowPunct/>
        <w:autoSpaceDE/>
        <w:autoSpaceDN/>
        <w:adjustRightInd/>
        <w:textAlignment w:val="auto"/>
        <w:rPr>
          <w:rFonts w:ascii="Helvetica" w:hAnsi="Helvetica" w:cs="Helvetica"/>
          <w:b/>
          <w:sz w:val="36"/>
          <w:szCs w:val="27"/>
          <w:lang w:eastAsia="en-GB"/>
        </w:rPr>
      </w:pPr>
    </w:p>
    <w:p w:rsidR="00294C90" w:rsidRDefault="00294C90" w:rsidP="00E475A0">
      <w:pPr>
        <w:overflowPunct/>
        <w:autoSpaceDE/>
        <w:autoSpaceDN/>
        <w:adjustRightInd/>
        <w:textAlignment w:val="auto"/>
      </w:pPr>
    </w:p>
    <w:p w:rsidR="00274D63" w:rsidRDefault="00274D63" w:rsidP="00E475A0">
      <w:pPr>
        <w:overflowPunct/>
        <w:autoSpaceDE/>
        <w:autoSpaceDN/>
        <w:adjustRightInd/>
        <w:textAlignment w:val="auto"/>
      </w:pPr>
    </w:p>
    <w:p w:rsidR="00E475A0" w:rsidRDefault="00E475A0" w:rsidP="00E475A0">
      <w:pPr>
        <w:overflowPunct/>
        <w:autoSpaceDE/>
        <w:autoSpaceDN/>
        <w:adjustRightInd/>
        <w:textAlignment w:val="auto"/>
      </w:pPr>
    </w:p>
    <w:p w:rsidR="00750DF0" w:rsidRPr="0017738D" w:rsidRDefault="0023318A" w:rsidP="003E1DF7">
      <w:pPr>
        <w:pStyle w:val="Heading1"/>
      </w:pPr>
      <w:r>
        <w:t>Background</w:t>
      </w:r>
    </w:p>
    <w:p w:rsidR="006728B6" w:rsidRPr="006728B6" w:rsidRDefault="0047307A" w:rsidP="006963CC">
      <w:pPr>
        <w:pStyle w:val="BodyText"/>
        <w:rPr>
          <w:rFonts w:ascii="Arial" w:hAnsi="Arial" w:cs="Arial"/>
          <w:color w:val="333333"/>
          <w:sz w:val="24"/>
          <w:szCs w:val="24"/>
        </w:rPr>
      </w:pPr>
      <w:r w:rsidRPr="006728B6">
        <w:rPr>
          <w:rFonts w:ascii="Arial" w:hAnsi="Arial" w:cs="Arial"/>
          <w:color w:val="333333"/>
          <w:sz w:val="24"/>
          <w:szCs w:val="24"/>
        </w:rPr>
        <w:t xml:space="preserve">A continuously increasing interest in nuclear power </w:t>
      </w:r>
      <w:r w:rsidR="00436CBC">
        <w:rPr>
          <w:rFonts w:ascii="Arial" w:hAnsi="Arial" w:cs="Arial" w:hint="eastAsia"/>
          <w:color w:val="333333"/>
          <w:sz w:val="24"/>
          <w:szCs w:val="24"/>
          <w:lang w:eastAsia="zh-CN"/>
        </w:rPr>
        <w:t>has been</w:t>
      </w:r>
      <w:r w:rsidR="00436CBC" w:rsidRPr="006728B6">
        <w:rPr>
          <w:rFonts w:ascii="Arial" w:hAnsi="Arial" w:cs="Arial"/>
          <w:color w:val="333333"/>
          <w:sz w:val="24"/>
          <w:szCs w:val="24"/>
        </w:rPr>
        <w:t xml:space="preserve"> </w:t>
      </w:r>
      <w:r w:rsidR="00610512">
        <w:rPr>
          <w:rFonts w:ascii="Arial" w:hAnsi="Arial" w:cs="Arial"/>
          <w:color w:val="333333"/>
          <w:sz w:val="24"/>
          <w:szCs w:val="24"/>
        </w:rPr>
        <w:t>obvious over the past years</w:t>
      </w:r>
      <w:r w:rsidRPr="006728B6">
        <w:rPr>
          <w:rFonts w:ascii="Arial" w:hAnsi="Arial" w:cs="Arial"/>
          <w:color w:val="333333"/>
          <w:sz w:val="24"/>
          <w:szCs w:val="24"/>
        </w:rPr>
        <w:t xml:space="preserve"> in </w:t>
      </w:r>
      <w:r w:rsidR="00813AB7">
        <w:rPr>
          <w:rFonts w:ascii="Arial" w:hAnsi="Arial" w:cs="Arial"/>
          <w:color w:val="333333"/>
          <w:sz w:val="24"/>
          <w:szCs w:val="24"/>
        </w:rPr>
        <w:t xml:space="preserve">several </w:t>
      </w:r>
      <w:r w:rsidRPr="006728B6">
        <w:rPr>
          <w:rFonts w:ascii="Arial" w:hAnsi="Arial" w:cs="Arial"/>
          <w:color w:val="333333"/>
          <w:sz w:val="24"/>
          <w:szCs w:val="24"/>
        </w:rPr>
        <w:t>countries with already established nuclear power programmes</w:t>
      </w:r>
      <w:r w:rsidR="00C05897">
        <w:rPr>
          <w:rFonts w:ascii="Arial" w:hAnsi="Arial" w:cs="Arial"/>
          <w:color w:val="333333"/>
          <w:sz w:val="24"/>
          <w:szCs w:val="24"/>
        </w:rPr>
        <w:t>,</w:t>
      </w:r>
      <w:r w:rsidRPr="006728B6">
        <w:rPr>
          <w:rFonts w:ascii="Arial" w:hAnsi="Arial" w:cs="Arial"/>
          <w:color w:val="333333"/>
          <w:sz w:val="24"/>
          <w:szCs w:val="24"/>
        </w:rPr>
        <w:t xml:space="preserve"> as well as in countries </w:t>
      </w:r>
      <w:r w:rsidR="00436CBC">
        <w:rPr>
          <w:rFonts w:ascii="Arial" w:hAnsi="Arial" w:cs="Arial" w:hint="eastAsia"/>
          <w:color w:val="333333"/>
          <w:sz w:val="24"/>
          <w:szCs w:val="24"/>
          <w:lang w:eastAsia="zh-CN"/>
        </w:rPr>
        <w:t>at</w:t>
      </w:r>
      <w:r w:rsidRPr="006728B6">
        <w:rPr>
          <w:rFonts w:ascii="Arial" w:hAnsi="Arial" w:cs="Arial"/>
          <w:color w:val="333333"/>
          <w:sz w:val="24"/>
          <w:szCs w:val="24"/>
        </w:rPr>
        <w:t xml:space="preserve"> various stages of preparation or initiation of a nuclear power programme.</w:t>
      </w:r>
      <w:r>
        <w:rPr>
          <w:rFonts w:ascii="Arial" w:hAnsi="Arial" w:cs="Arial"/>
          <w:color w:val="333333"/>
          <w:sz w:val="24"/>
          <w:szCs w:val="24"/>
        </w:rPr>
        <w:t xml:space="preserve"> </w:t>
      </w:r>
      <w:r w:rsidR="009C6AA6">
        <w:rPr>
          <w:rFonts w:ascii="Arial" w:hAnsi="Arial" w:cs="Arial"/>
          <w:color w:val="333333"/>
          <w:sz w:val="24"/>
          <w:szCs w:val="24"/>
        </w:rPr>
        <w:t xml:space="preserve">According to </w:t>
      </w:r>
      <w:r w:rsidR="00436CBC">
        <w:rPr>
          <w:rFonts w:ascii="Arial" w:hAnsi="Arial" w:cs="Arial" w:hint="eastAsia"/>
          <w:color w:val="333333"/>
          <w:sz w:val="24"/>
          <w:szCs w:val="24"/>
          <w:lang w:eastAsia="zh-CN"/>
        </w:rPr>
        <w:t xml:space="preserve">the </w:t>
      </w:r>
      <w:r w:rsidR="00436CBC" w:rsidRPr="009C6AA6">
        <w:rPr>
          <w:rFonts w:ascii="Arial" w:hAnsi="Arial" w:cs="Arial"/>
          <w:i/>
          <w:color w:val="333333"/>
          <w:sz w:val="24"/>
          <w:szCs w:val="24"/>
        </w:rPr>
        <w:t>Nuclear Technology Review 2015</w:t>
      </w:r>
      <w:r w:rsidR="00436CBC">
        <w:rPr>
          <w:rFonts w:ascii="Arial" w:hAnsi="Arial" w:cs="Arial" w:hint="eastAsia"/>
          <w:i/>
          <w:color w:val="333333"/>
          <w:sz w:val="24"/>
          <w:szCs w:val="24"/>
          <w:lang w:eastAsia="zh-CN"/>
        </w:rPr>
        <w:t xml:space="preserve"> </w:t>
      </w:r>
      <w:r w:rsidR="00436CBC">
        <w:rPr>
          <w:rFonts w:ascii="Arial" w:hAnsi="Arial" w:cs="Arial" w:hint="eastAsia"/>
          <w:iCs/>
          <w:color w:val="333333"/>
          <w:sz w:val="24"/>
          <w:szCs w:val="24"/>
          <w:lang w:eastAsia="zh-CN"/>
        </w:rPr>
        <w:t>(</w:t>
      </w:r>
      <w:r w:rsidR="009C6AA6" w:rsidRPr="003E1DF7">
        <w:rPr>
          <w:rFonts w:ascii="Arial" w:hAnsi="Arial" w:cs="Arial"/>
          <w:iCs/>
          <w:color w:val="333333"/>
          <w:sz w:val="24"/>
          <w:szCs w:val="24"/>
        </w:rPr>
        <w:t>IAEA</w:t>
      </w:r>
      <w:r w:rsidR="00436CBC">
        <w:rPr>
          <w:rFonts w:ascii="Arial" w:hAnsi="Arial" w:cs="Arial" w:hint="eastAsia"/>
          <w:i/>
          <w:color w:val="333333"/>
          <w:sz w:val="24"/>
          <w:szCs w:val="24"/>
          <w:lang w:eastAsia="zh-CN"/>
        </w:rPr>
        <w:t xml:space="preserve"> </w:t>
      </w:r>
      <w:r w:rsidR="00436CBC">
        <w:rPr>
          <w:rFonts w:ascii="Arial" w:hAnsi="Arial" w:cs="Arial" w:hint="eastAsia"/>
          <w:iCs/>
          <w:color w:val="333333"/>
          <w:sz w:val="24"/>
          <w:szCs w:val="24"/>
          <w:lang w:eastAsia="zh-CN"/>
        </w:rPr>
        <w:t>document GC(59)/INF/</w:t>
      </w:r>
      <w:r w:rsidR="006963CC">
        <w:rPr>
          <w:rFonts w:ascii="Arial" w:hAnsi="Arial" w:cs="Arial" w:hint="eastAsia"/>
          <w:iCs/>
          <w:color w:val="333333"/>
          <w:sz w:val="24"/>
          <w:szCs w:val="24"/>
          <w:lang w:eastAsia="zh-CN"/>
        </w:rPr>
        <w:t>2</w:t>
      </w:r>
      <w:r w:rsidR="00436CBC">
        <w:rPr>
          <w:rFonts w:ascii="Arial" w:hAnsi="Arial" w:cs="Arial" w:hint="eastAsia"/>
          <w:iCs/>
          <w:color w:val="333333"/>
          <w:sz w:val="24"/>
          <w:szCs w:val="24"/>
          <w:lang w:eastAsia="zh-CN"/>
        </w:rPr>
        <w:t>)</w:t>
      </w:r>
      <w:r w:rsidR="009C6AA6">
        <w:rPr>
          <w:rFonts w:ascii="Arial" w:hAnsi="Arial" w:cs="Arial"/>
          <w:color w:val="333333"/>
          <w:sz w:val="24"/>
          <w:szCs w:val="24"/>
        </w:rPr>
        <w:t>, t</w:t>
      </w:r>
      <w:r w:rsidR="009C6AA6" w:rsidRPr="009C6AA6">
        <w:rPr>
          <w:rFonts w:ascii="Arial" w:hAnsi="Arial" w:cs="Arial"/>
          <w:color w:val="333333"/>
          <w:sz w:val="24"/>
          <w:szCs w:val="24"/>
        </w:rPr>
        <w:t xml:space="preserve">he </w:t>
      </w:r>
      <w:r w:rsidR="00A90AC2">
        <w:rPr>
          <w:rFonts w:ascii="Arial" w:hAnsi="Arial" w:cs="Arial"/>
          <w:color w:val="333333"/>
          <w:sz w:val="24"/>
          <w:szCs w:val="24"/>
        </w:rPr>
        <w:t>“</w:t>
      </w:r>
      <w:r w:rsidR="009C6AA6" w:rsidRPr="003E1DF7">
        <w:rPr>
          <w:rFonts w:ascii="Arial" w:hAnsi="Arial" w:cs="Arial"/>
          <w:iCs/>
          <w:color w:val="333333"/>
          <w:sz w:val="24"/>
          <w:szCs w:val="24"/>
        </w:rPr>
        <w:t>Agency’s</w:t>
      </w:r>
      <w:r w:rsidR="006963CC">
        <w:rPr>
          <w:rFonts w:ascii="Arial" w:hAnsi="Arial" w:cs="Arial" w:hint="eastAsia"/>
          <w:iCs/>
          <w:color w:val="333333"/>
          <w:sz w:val="24"/>
          <w:szCs w:val="24"/>
          <w:lang w:eastAsia="zh-CN"/>
        </w:rPr>
        <w:t xml:space="preserve"> 2014</w:t>
      </w:r>
      <w:r w:rsidR="009C6AA6" w:rsidRPr="003E1DF7">
        <w:rPr>
          <w:rFonts w:ascii="Arial" w:hAnsi="Arial" w:cs="Arial"/>
          <w:iCs/>
          <w:color w:val="333333"/>
          <w:sz w:val="24"/>
          <w:szCs w:val="24"/>
        </w:rPr>
        <w:t xml:space="preserve"> projections show a growth </w:t>
      </w:r>
      <w:r w:rsidR="006963CC" w:rsidRPr="00E63F98">
        <w:rPr>
          <w:rFonts w:ascii="Arial" w:hAnsi="Arial" w:cs="Arial"/>
          <w:iCs/>
          <w:color w:val="333333"/>
          <w:sz w:val="24"/>
          <w:szCs w:val="24"/>
        </w:rPr>
        <w:t xml:space="preserve">between 8% and 88% </w:t>
      </w:r>
      <w:r w:rsidR="009C6AA6" w:rsidRPr="003E1DF7">
        <w:rPr>
          <w:rFonts w:ascii="Arial" w:hAnsi="Arial" w:cs="Arial"/>
          <w:iCs/>
          <w:color w:val="333333"/>
          <w:sz w:val="24"/>
          <w:szCs w:val="24"/>
        </w:rPr>
        <w:t>in nuclear power capacity by the year 2030</w:t>
      </w:r>
      <w:r w:rsidR="00A90AC2">
        <w:rPr>
          <w:rFonts w:ascii="Arial" w:hAnsi="Arial" w:cs="Arial"/>
          <w:color w:val="333333"/>
          <w:sz w:val="24"/>
          <w:szCs w:val="24"/>
        </w:rPr>
        <w:t>”</w:t>
      </w:r>
      <w:r w:rsidR="009C6AA6">
        <w:rPr>
          <w:rFonts w:ascii="Arial" w:hAnsi="Arial" w:cs="Arial"/>
          <w:color w:val="333333"/>
          <w:sz w:val="24"/>
          <w:szCs w:val="24"/>
        </w:rPr>
        <w:t xml:space="preserve">. </w:t>
      </w:r>
      <w:r w:rsidR="006728B6" w:rsidRPr="006728B6">
        <w:rPr>
          <w:rFonts w:ascii="Arial" w:hAnsi="Arial" w:cs="Arial"/>
          <w:color w:val="333333"/>
          <w:sz w:val="24"/>
          <w:szCs w:val="24"/>
        </w:rPr>
        <w:t>While current nuclear power plants</w:t>
      </w:r>
      <w:r w:rsidR="006963CC">
        <w:rPr>
          <w:rFonts w:ascii="Arial" w:hAnsi="Arial" w:cs="Arial" w:hint="eastAsia"/>
          <w:color w:val="333333"/>
          <w:sz w:val="24"/>
          <w:szCs w:val="24"/>
          <w:lang w:eastAsia="zh-CN"/>
        </w:rPr>
        <w:t xml:space="preserve"> (NPPs)</w:t>
      </w:r>
      <w:r w:rsidR="006728B6" w:rsidRPr="006728B6">
        <w:rPr>
          <w:rFonts w:ascii="Arial" w:hAnsi="Arial" w:cs="Arial"/>
          <w:color w:val="333333"/>
          <w:sz w:val="24"/>
          <w:szCs w:val="24"/>
        </w:rPr>
        <w:t xml:space="preserve"> under operation</w:t>
      </w:r>
      <w:r>
        <w:rPr>
          <w:rFonts w:ascii="Arial" w:hAnsi="Arial" w:cs="Arial"/>
          <w:color w:val="333333"/>
          <w:sz w:val="24"/>
          <w:szCs w:val="24"/>
        </w:rPr>
        <w:t>,</w:t>
      </w:r>
      <w:r w:rsidR="001A5AE1">
        <w:rPr>
          <w:rFonts w:ascii="Arial" w:hAnsi="Arial" w:cs="Arial"/>
          <w:color w:val="333333"/>
          <w:sz w:val="24"/>
          <w:szCs w:val="24"/>
        </w:rPr>
        <w:t xml:space="preserve"> commissioning</w:t>
      </w:r>
      <w:r>
        <w:rPr>
          <w:rFonts w:ascii="Arial" w:hAnsi="Arial" w:cs="Arial"/>
          <w:color w:val="333333"/>
          <w:sz w:val="24"/>
          <w:szCs w:val="24"/>
        </w:rPr>
        <w:t xml:space="preserve"> or </w:t>
      </w:r>
      <w:r w:rsidR="001A5AE1">
        <w:rPr>
          <w:rFonts w:ascii="Arial" w:hAnsi="Arial" w:cs="Arial"/>
          <w:color w:val="333333"/>
          <w:sz w:val="24"/>
          <w:szCs w:val="24"/>
        </w:rPr>
        <w:t>construction</w:t>
      </w:r>
      <w:r w:rsidR="006728B6" w:rsidRPr="006728B6">
        <w:rPr>
          <w:rFonts w:ascii="Arial" w:hAnsi="Arial" w:cs="Arial"/>
          <w:color w:val="333333"/>
          <w:sz w:val="24"/>
          <w:szCs w:val="24"/>
        </w:rPr>
        <w:t xml:space="preserve"> </w:t>
      </w:r>
      <w:r w:rsidR="00E81CFE">
        <w:rPr>
          <w:rFonts w:ascii="Arial" w:hAnsi="Arial" w:cs="Arial"/>
          <w:color w:val="333333"/>
          <w:sz w:val="24"/>
          <w:szCs w:val="24"/>
        </w:rPr>
        <w:t>are mostly water cooled thermal reactors,</w:t>
      </w:r>
      <w:r w:rsidR="006728B6" w:rsidRPr="006728B6">
        <w:rPr>
          <w:rFonts w:ascii="Arial" w:hAnsi="Arial" w:cs="Arial"/>
          <w:color w:val="333333"/>
          <w:sz w:val="24"/>
          <w:szCs w:val="24"/>
        </w:rPr>
        <w:t xml:space="preserve"> more than a dozen countries with advanced nuclear </w:t>
      </w:r>
      <w:r w:rsidR="001A5AE1">
        <w:rPr>
          <w:rFonts w:ascii="Arial" w:hAnsi="Arial" w:cs="Arial"/>
          <w:color w:val="333333"/>
          <w:sz w:val="24"/>
          <w:szCs w:val="24"/>
        </w:rPr>
        <w:t>technology</w:t>
      </w:r>
      <w:r w:rsidR="001A5AE1" w:rsidRPr="006728B6">
        <w:rPr>
          <w:rFonts w:ascii="Arial" w:hAnsi="Arial" w:cs="Arial"/>
          <w:color w:val="333333"/>
          <w:sz w:val="24"/>
          <w:szCs w:val="24"/>
        </w:rPr>
        <w:t xml:space="preserve"> </w:t>
      </w:r>
      <w:r w:rsidR="006728B6" w:rsidRPr="006728B6">
        <w:rPr>
          <w:rFonts w:ascii="Arial" w:hAnsi="Arial" w:cs="Arial"/>
          <w:color w:val="333333"/>
          <w:sz w:val="24"/>
          <w:szCs w:val="24"/>
        </w:rPr>
        <w:t xml:space="preserve">capabilities </w:t>
      </w:r>
      <w:r w:rsidR="006963CC">
        <w:rPr>
          <w:rFonts w:ascii="Arial" w:hAnsi="Arial" w:cs="Arial" w:hint="eastAsia"/>
          <w:color w:val="333333"/>
          <w:sz w:val="24"/>
          <w:szCs w:val="24"/>
          <w:lang w:eastAsia="zh-CN"/>
        </w:rPr>
        <w:t xml:space="preserve">have </w:t>
      </w:r>
      <w:r w:rsidR="006728B6" w:rsidRPr="006728B6">
        <w:rPr>
          <w:rFonts w:ascii="Arial" w:hAnsi="Arial" w:cs="Arial"/>
          <w:color w:val="333333"/>
          <w:sz w:val="24"/>
          <w:szCs w:val="24"/>
        </w:rPr>
        <w:t xml:space="preserve">started </w:t>
      </w:r>
      <w:r w:rsidR="0050371D">
        <w:rPr>
          <w:rFonts w:ascii="Arial" w:hAnsi="Arial" w:cs="Arial"/>
          <w:color w:val="333333"/>
          <w:sz w:val="24"/>
          <w:szCs w:val="24"/>
        </w:rPr>
        <w:t xml:space="preserve">developing </w:t>
      </w:r>
      <w:r w:rsidR="001A5AE1">
        <w:rPr>
          <w:rFonts w:ascii="Arial" w:hAnsi="Arial" w:cs="Arial"/>
          <w:color w:val="333333"/>
          <w:sz w:val="24"/>
          <w:szCs w:val="24"/>
        </w:rPr>
        <w:t xml:space="preserve">innovative nuclear </w:t>
      </w:r>
      <w:r w:rsidR="00CC51EF">
        <w:rPr>
          <w:rFonts w:ascii="Arial" w:hAnsi="Arial" w:cs="Arial"/>
          <w:color w:val="333333"/>
          <w:sz w:val="24"/>
          <w:szCs w:val="24"/>
        </w:rPr>
        <w:t>reactor</w:t>
      </w:r>
      <w:r w:rsidR="00253083">
        <w:rPr>
          <w:rFonts w:ascii="Arial" w:hAnsi="Arial" w:cs="Arial"/>
          <w:color w:val="333333"/>
          <w:sz w:val="24"/>
          <w:szCs w:val="24"/>
        </w:rPr>
        <w:t>s</w:t>
      </w:r>
      <w:r w:rsidR="00392B8C">
        <w:rPr>
          <w:rFonts w:ascii="Arial" w:hAnsi="Arial" w:cs="Arial"/>
          <w:color w:val="333333"/>
          <w:sz w:val="24"/>
          <w:szCs w:val="24"/>
        </w:rPr>
        <w:t>,</w:t>
      </w:r>
      <w:r w:rsidR="00CC51EF">
        <w:rPr>
          <w:rFonts w:ascii="Arial" w:hAnsi="Arial" w:cs="Arial"/>
          <w:color w:val="333333"/>
          <w:sz w:val="24"/>
          <w:szCs w:val="24"/>
        </w:rPr>
        <w:t xml:space="preserve"> </w:t>
      </w:r>
      <w:r w:rsidR="006963CC">
        <w:rPr>
          <w:rFonts w:ascii="Arial" w:hAnsi="Arial" w:cs="Arial" w:hint="eastAsia"/>
          <w:color w:val="333333"/>
          <w:sz w:val="24"/>
          <w:szCs w:val="24"/>
          <w:lang w:eastAsia="zh-CN"/>
        </w:rPr>
        <w:t>which are expected</w:t>
      </w:r>
      <w:r w:rsidR="006963CC">
        <w:rPr>
          <w:rFonts w:ascii="Arial" w:hAnsi="Arial" w:cs="Arial"/>
          <w:color w:val="333333"/>
          <w:sz w:val="24"/>
          <w:szCs w:val="24"/>
        </w:rPr>
        <w:t xml:space="preserve"> </w:t>
      </w:r>
      <w:r w:rsidR="001A5AE1">
        <w:rPr>
          <w:rFonts w:ascii="Arial" w:hAnsi="Arial" w:cs="Arial"/>
          <w:color w:val="333333"/>
          <w:sz w:val="24"/>
          <w:szCs w:val="24"/>
        </w:rPr>
        <w:t>to be</w:t>
      </w:r>
      <w:r w:rsidR="006963CC">
        <w:rPr>
          <w:rFonts w:ascii="Arial" w:hAnsi="Arial" w:cs="Arial" w:hint="eastAsia"/>
          <w:color w:val="333333"/>
          <w:sz w:val="24"/>
          <w:szCs w:val="24"/>
          <w:lang w:eastAsia="zh-CN"/>
        </w:rPr>
        <w:t>come</w:t>
      </w:r>
      <w:r w:rsidR="001A5AE1">
        <w:rPr>
          <w:rFonts w:ascii="Arial" w:hAnsi="Arial" w:cs="Arial"/>
          <w:color w:val="333333"/>
          <w:sz w:val="24"/>
          <w:szCs w:val="24"/>
        </w:rPr>
        <w:t xml:space="preserve"> commercially available and </w:t>
      </w:r>
      <w:r w:rsidR="006963CC">
        <w:rPr>
          <w:rFonts w:ascii="Arial" w:hAnsi="Arial" w:cs="Arial" w:hint="eastAsia"/>
          <w:color w:val="333333"/>
          <w:sz w:val="24"/>
          <w:szCs w:val="24"/>
          <w:lang w:eastAsia="zh-CN"/>
        </w:rPr>
        <w:t xml:space="preserve">to be </w:t>
      </w:r>
      <w:r w:rsidR="001A5AE1">
        <w:rPr>
          <w:rFonts w:ascii="Arial" w:hAnsi="Arial" w:cs="Arial"/>
          <w:color w:val="333333"/>
          <w:sz w:val="24"/>
          <w:szCs w:val="24"/>
        </w:rPr>
        <w:t>deployed in the next decades</w:t>
      </w:r>
      <w:r w:rsidR="006728B6" w:rsidRPr="006728B6">
        <w:rPr>
          <w:rFonts w:ascii="Arial" w:hAnsi="Arial" w:cs="Arial"/>
          <w:color w:val="333333"/>
          <w:sz w:val="24"/>
          <w:szCs w:val="24"/>
        </w:rPr>
        <w:t>.</w:t>
      </w:r>
    </w:p>
    <w:p w:rsidR="00065A42" w:rsidRDefault="00065A42" w:rsidP="006963CC">
      <w:pPr>
        <w:pStyle w:val="BodyText"/>
        <w:rPr>
          <w:rFonts w:ascii="Arial" w:hAnsi="Arial" w:cs="Arial"/>
          <w:color w:val="333333"/>
          <w:sz w:val="24"/>
          <w:szCs w:val="24"/>
        </w:rPr>
      </w:pPr>
      <w:r>
        <w:rPr>
          <w:rFonts w:ascii="Arial" w:hAnsi="Arial" w:cs="Arial"/>
          <w:color w:val="333333"/>
          <w:sz w:val="24"/>
          <w:szCs w:val="24"/>
        </w:rPr>
        <w:t xml:space="preserve">There are presently a number of </w:t>
      </w:r>
      <w:r w:rsidR="009629C4" w:rsidRPr="00685F3D">
        <w:rPr>
          <w:rFonts w:ascii="Arial" w:hAnsi="Arial" w:cs="Arial"/>
          <w:color w:val="333333"/>
          <w:sz w:val="24"/>
          <w:szCs w:val="24"/>
        </w:rPr>
        <w:t xml:space="preserve">innovative </w:t>
      </w:r>
      <w:r>
        <w:rPr>
          <w:rFonts w:ascii="Arial" w:hAnsi="Arial" w:cs="Arial"/>
          <w:color w:val="333333"/>
          <w:sz w:val="24"/>
          <w:szCs w:val="24"/>
        </w:rPr>
        <w:t>nuclear reactor concepts</w:t>
      </w:r>
      <w:r w:rsidR="000B0900">
        <w:rPr>
          <w:rStyle w:val="FootnoteReference"/>
          <w:rFonts w:ascii="Arial" w:hAnsi="Arial" w:cs="Arial"/>
          <w:color w:val="333333"/>
          <w:sz w:val="24"/>
          <w:szCs w:val="24"/>
        </w:rPr>
        <w:footnoteReference w:id="2"/>
      </w:r>
      <w:r>
        <w:rPr>
          <w:rFonts w:ascii="Arial" w:hAnsi="Arial" w:cs="Arial"/>
          <w:color w:val="333333"/>
          <w:sz w:val="24"/>
          <w:szCs w:val="24"/>
        </w:rPr>
        <w:t xml:space="preserve"> </w:t>
      </w:r>
      <w:r w:rsidR="006963CC">
        <w:rPr>
          <w:rFonts w:ascii="Arial" w:hAnsi="Arial" w:cs="Arial" w:hint="eastAsia"/>
          <w:color w:val="333333"/>
          <w:sz w:val="24"/>
          <w:szCs w:val="24"/>
          <w:lang w:eastAsia="zh-CN"/>
        </w:rPr>
        <w:t>on which</w:t>
      </w:r>
      <w:r w:rsidR="006963CC">
        <w:rPr>
          <w:rFonts w:ascii="Arial" w:hAnsi="Arial" w:cs="Arial"/>
          <w:color w:val="333333"/>
          <w:sz w:val="24"/>
          <w:szCs w:val="24"/>
        </w:rPr>
        <w:t xml:space="preserve"> </w:t>
      </w:r>
      <w:r>
        <w:rPr>
          <w:rFonts w:ascii="Arial" w:hAnsi="Arial" w:cs="Arial"/>
          <w:color w:val="333333"/>
          <w:sz w:val="24"/>
          <w:szCs w:val="24"/>
        </w:rPr>
        <w:t>research and development</w:t>
      </w:r>
      <w:r w:rsidR="006963CC">
        <w:rPr>
          <w:rFonts w:ascii="Arial" w:hAnsi="Arial" w:cs="Arial" w:hint="eastAsia"/>
          <w:color w:val="333333"/>
          <w:sz w:val="24"/>
          <w:szCs w:val="24"/>
          <w:lang w:eastAsia="zh-CN"/>
        </w:rPr>
        <w:t xml:space="preserve"> (R&amp;D) work is being undertaken</w:t>
      </w:r>
      <w:r>
        <w:rPr>
          <w:rFonts w:ascii="Arial" w:hAnsi="Arial" w:cs="Arial"/>
          <w:color w:val="333333"/>
          <w:sz w:val="24"/>
          <w:szCs w:val="24"/>
        </w:rPr>
        <w:t>,</w:t>
      </w:r>
      <w:r w:rsidR="006963CC">
        <w:rPr>
          <w:rFonts w:ascii="Arial" w:hAnsi="Arial" w:cs="Arial" w:hint="eastAsia"/>
          <w:color w:val="333333"/>
          <w:sz w:val="24"/>
          <w:szCs w:val="24"/>
          <w:lang w:eastAsia="zh-CN"/>
        </w:rPr>
        <w:t xml:space="preserve"> and they are</w:t>
      </w:r>
      <w:r>
        <w:rPr>
          <w:rFonts w:ascii="Arial" w:hAnsi="Arial" w:cs="Arial"/>
          <w:color w:val="333333"/>
          <w:sz w:val="24"/>
          <w:szCs w:val="24"/>
        </w:rPr>
        <w:t xml:space="preserve"> characterized by different design approaches, technologies and safety features, e.g.: </w:t>
      </w:r>
      <w:r w:rsidR="006963CC">
        <w:rPr>
          <w:rFonts w:ascii="Arial" w:hAnsi="Arial" w:cs="Arial" w:hint="eastAsia"/>
          <w:color w:val="333333"/>
          <w:sz w:val="24"/>
          <w:szCs w:val="24"/>
          <w:lang w:eastAsia="zh-CN"/>
        </w:rPr>
        <w:t>s</w:t>
      </w:r>
      <w:r w:rsidRPr="003E604F">
        <w:rPr>
          <w:rFonts w:ascii="Arial" w:hAnsi="Arial" w:cs="Arial"/>
          <w:color w:val="333333"/>
          <w:sz w:val="24"/>
          <w:szCs w:val="24"/>
        </w:rPr>
        <w:t xml:space="preserve">odium </w:t>
      </w:r>
      <w:r w:rsidR="006963CC">
        <w:rPr>
          <w:rFonts w:ascii="Arial" w:hAnsi="Arial" w:cs="Arial" w:hint="eastAsia"/>
          <w:color w:val="333333"/>
          <w:sz w:val="24"/>
          <w:szCs w:val="24"/>
          <w:lang w:eastAsia="zh-CN"/>
        </w:rPr>
        <w:t>cooled f</w:t>
      </w:r>
      <w:r w:rsidRPr="003E604F">
        <w:rPr>
          <w:rFonts w:ascii="Arial" w:hAnsi="Arial" w:cs="Arial"/>
          <w:color w:val="333333"/>
          <w:sz w:val="24"/>
          <w:szCs w:val="24"/>
        </w:rPr>
        <w:t xml:space="preserve">ast </w:t>
      </w:r>
      <w:r w:rsidR="006963CC">
        <w:rPr>
          <w:rFonts w:ascii="Arial" w:hAnsi="Arial" w:cs="Arial" w:hint="eastAsia"/>
          <w:color w:val="333333"/>
          <w:sz w:val="24"/>
          <w:szCs w:val="24"/>
          <w:lang w:eastAsia="zh-CN"/>
        </w:rPr>
        <w:t>r</w:t>
      </w:r>
      <w:r w:rsidRPr="003E604F">
        <w:rPr>
          <w:rFonts w:ascii="Arial" w:hAnsi="Arial" w:cs="Arial"/>
          <w:color w:val="333333"/>
          <w:sz w:val="24"/>
          <w:szCs w:val="24"/>
        </w:rPr>
        <w:t>eactor</w:t>
      </w:r>
      <w:r>
        <w:rPr>
          <w:rFonts w:ascii="Arial" w:hAnsi="Arial" w:cs="Arial"/>
          <w:color w:val="333333"/>
          <w:sz w:val="24"/>
          <w:szCs w:val="24"/>
        </w:rPr>
        <w:t>s</w:t>
      </w:r>
      <w:r w:rsidRPr="003E604F">
        <w:rPr>
          <w:rFonts w:ascii="Arial" w:hAnsi="Arial" w:cs="Arial"/>
          <w:color w:val="333333"/>
          <w:sz w:val="24"/>
          <w:szCs w:val="24"/>
        </w:rPr>
        <w:t xml:space="preserve">, </w:t>
      </w:r>
      <w:r w:rsidR="006963CC">
        <w:rPr>
          <w:rFonts w:ascii="Arial" w:hAnsi="Arial" w:cs="Arial" w:hint="eastAsia"/>
          <w:color w:val="333333"/>
          <w:sz w:val="24"/>
          <w:szCs w:val="24"/>
          <w:lang w:eastAsia="zh-CN"/>
        </w:rPr>
        <w:t>v</w:t>
      </w:r>
      <w:r w:rsidRPr="003E604F">
        <w:rPr>
          <w:rFonts w:ascii="Arial" w:hAnsi="Arial" w:cs="Arial"/>
          <w:color w:val="333333"/>
          <w:sz w:val="24"/>
          <w:szCs w:val="24"/>
        </w:rPr>
        <w:t xml:space="preserve">ery </w:t>
      </w:r>
      <w:r w:rsidR="006963CC">
        <w:rPr>
          <w:rFonts w:ascii="Arial" w:hAnsi="Arial" w:cs="Arial" w:hint="eastAsia"/>
          <w:color w:val="333333"/>
          <w:sz w:val="24"/>
          <w:szCs w:val="24"/>
          <w:lang w:eastAsia="zh-CN"/>
        </w:rPr>
        <w:t>h</w:t>
      </w:r>
      <w:r w:rsidRPr="003E604F">
        <w:rPr>
          <w:rFonts w:ascii="Arial" w:hAnsi="Arial" w:cs="Arial"/>
          <w:color w:val="333333"/>
          <w:sz w:val="24"/>
          <w:szCs w:val="24"/>
        </w:rPr>
        <w:t xml:space="preserve">igh </w:t>
      </w:r>
      <w:r w:rsidR="006963CC">
        <w:rPr>
          <w:rFonts w:ascii="Arial" w:hAnsi="Arial" w:cs="Arial" w:hint="eastAsia"/>
          <w:color w:val="333333"/>
          <w:sz w:val="24"/>
          <w:szCs w:val="24"/>
          <w:lang w:eastAsia="zh-CN"/>
        </w:rPr>
        <w:t>t</w:t>
      </w:r>
      <w:r w:rsidRPr="003E604F">
        <w:rPr>
          <w:rFonts w:ascii="Arial" w:hAnsi="Arial" w:cs="Arial"/>
          <w:color w:val="333333"/>
          <w:sz w:val="24"/>
          <w:szCs w:val="24"/>
        </w:rPr>
        <w:t xml:space="preserve">emperature </w:t>
      </w:r>
      <w:r w:rsidR="006963CC">
        <w:rPr>
          <w:rFonts w:ascii="Arial" w:hAnsi="Arial" w:cs="Arial" w:hint="eastAsia"/>
          <w:color w:val="333333"/>
          <w:sz w:val="24"/>
          <w:szCs w:val="24"/>
          <w:lang w:eastAsia="zh-CN"/>
        </w:rPr>
        <w:t>r</w:t>
      </w:r>
      <w:r w:rsidRPr="003E604F">
        <w:rPr>
          <w:rFonts w:ascii="Arial" w:hAnsi="Arial" w:cs="Arial"/>
          <w:color w:val="333333"/>
          <w:sz w:val="24"/>
          <w:szCs w:val="24"/>
        </w:rPr>
        <w:t>eactor</w:t>
      </w:r>
      <w:r>
        <w:rPr>
          <w:rFonts w:ascii="Arial" w:hAnsi="Arial" w:cs="Arial"/>
          <w:color w:val="333333"/>
          <w:sz w:val="24"/>
          <w:szCs w:val="24"/>
        </w:rPr>
        <w:t>s</w:t>
      </w:r>
      <w:r w:rsidRPr="003E604F">
        <w:rPr>
          <w:rFonts w:ascii="Arial" w:hAnsi="Arial" w:cs="Arial"/>
          <w:color w:val="333333"/>
          <w:sz w:val="24"/>
          <w:szCs w:val="24"/>
        </w:rPr>
        <w:t xml:space="preserve">, </w:t>
      </w:r>
      <w:r w:rsidR="006963CC">
        <w:rPr>
          <w:rFonts w:ascii="Arial" w:hAnsi="Arial" w:cs="Arial" w:hint="eastAsia"/>
          <w:color w:val="333333"/>
          <w:sz w:val="24"/>
          <w:szCs w:val="24"/>
          <w:lang w:eastAsia="zh-CN"/>
        </w:rPr>
        <w:t>l</w:t>
      </w:r>
      <w:r w:rsidRPr="003E604F">
        <w:rPr>
          <w:rFonts w:ascii="Arial" w:hAnsi="Arial" w:cs="Arial"/>
          <w:color w:val="333333"/>
          <w:sz w:val="24"/>
          <w:szCs w:val="24"/>
        </w:rPr>
        <w:t xml:space="preserve">ead </w:t>
      </w:r>
      <w:r w:rsidR="006963CC">
        <w:rPr>
          <w:rFonts w:ascii="Arial" w:hAnsi="Arial" w:cs="Arial" w:hint="eastAsia"/>
          <w:color w:val="333333"/>
          <w:sz w:val="24"/>
          <w:szCs w:val="24"/>
          <w:lang w:eastAsia="zh-CN"/>
        </w:rPr>
        <w:t>cooled f</w:t>
      </w:r>
      <w:r w:rsidRPr="003E604F">
        <w:rPr>
          <w:rFonts w:ascii="Arial" w:hAnsi="Arial" w:cs="Arial"/>
          <w:color w:val="333333"/>
          <w:sz w:val="24"/>
          <w:szCs w:val="24"/>
        </w:rPr>
        <w:t xml:space="preserve">ast </w:t>
      </w:r>
      <w:r w:rsidR="006963CC">
        <w:rPr>
          <w:rFonts w:ascii="Arial" w:hAnsi="Arial" w:cs="Arial" w:hint="eastAsia"/>
          <w:color w:val="333333"/>
          <w:sz w:val="24"/>
          <w:szCs w:val="24"/>
          <w:lang w:eastAsia="zh-CN"/>
        </w:rPr>
        <w:t>r</w:t>
      </w:r>
      <w:r w:rsidRPr="003E604F">
        <w:rPr>
          <w:rFonts w:ascii="Arial" w:hAnsi="Arial" w:cs="Arial"/>
          <w:color w:val="333333"/>
          <w:sz w:val="24"/>
          <w:szCs w:val="24"/>
        </w:rPr>
        <w:t>eactor</w:t>
      </w:r>
      <w:r>
        <w:rPr>
          <w:rFonts w:ascii="Arial" w:hAnsi="Arial" w:cs="Arial"/>
          <w:color w:val="333333"/>
          <w:sz w:val="24"/>
          <w:szCs w:val="24"/>
        </w:rPr>
        <w:t>s</w:t>
      </w:r>
      <w:r w:rsidRPr="003E604F">
        <w:rPr>
          <w:rFonts w:ascii="Arial" w:hAnsi="Arial" w:cs="Arial"/>
          <w:color w:val="333333"/>
          <w:sz w:val="24"/>
          <w:szCs w:val="24"/>
        </w:rPr>
        <w:t xml:space="preserve">, </w:t>
      </w:r>
      <w:r w:rsidR="006963CC">
        <w:rPr>
          <w:rFonts w:ascii="Arial" w:hAnsi="Arial" w:cs="Arial" w:hint="eastAsia"/>
          <w:color w:val="333333"/>
          <w:sz w:val="24"/>
          <w:szCs w:val="24"/>
          <w:lang w:eastAsia="zh-CN"/>
        </w:rPr>
        <w:t>g</w:t>
      </w:r>
      <w:r w:rsidRPr="003E604F">
        <w:rPr>
          <w:rFonts w:ascii="Arial" w:hAnsi="Arial" w:cs="Arial"/>
          <w:color w:val="333333"/>
          <w:sz w:val="24"/>
          <w:szCs w:val="24"/>
        </w:rPr>
        <w:t>as</w:t>
      </w:r>
      <w:r w:rsidR="006963CC">
        <w:rPr>
          <w:rFonts w:ascii="Arial" w:hAnsi="Arial" w:cs="Arial" w:hint="eastAsia"/>
          <w:color w:val="333333"/>
          <w:sz w:val="24"/>
          <w:szCs w:val="24"/>
          <w:lang w:eastAsia="zh-CN"/>
        </w:rPr>
        <w:t xml:space="preserve"> cooled</w:t>
      </w:r>
      <w:r w:rsidRPr="003E604F">
        <w:rPr>
          <w:rFonts w:ascii="Arial" w:hAnsi="Arial" w:cs="Arial"/>
          <w:color w:val="333333"/>
          <w:sz w:val="24"/>
          <w:szCs w:val="24"/>
        </w:rPr>
        <w:t xml:space="preserve"> </w:t>
      </w:r>
      <w:r w:rsidR="006963CC">
        <w:rPr>
          <w:rFonts w:ascii="Arial" w:hAnsi="Arial" w:cs="Arial" w:hint="eastAsia"/>
          <w:color w:val="333333"/>
          <w:sz w:val="24"/>
          <w:szCs w:val="24"/>
          <w:lang w:eastAsia="zh-CN"/>
        </w:rPr>
        <w:t>f</w:t>
      </w:r>
      <w:r w:rsidRPr="003E604F">
        <w:rPr>
          <w:rFonts w:ascii="Arial" w:hAnsi="Arial" w:cs="Arial"/>
          <w:color w:val="333333"/>
          <w:sz w:val="24"/>
          <w:szCs w:val="24"/>
        </w:rPr>
        <w:t xml:space="preserve">ast </w:t>
      </w:r>
      <w:r w:rsidR="006963CC">
        <w:rPr>
          <w:rFonts w:ascii="Arial" w:hAnsi="Arial" w:cs="Arial" w:hint="eastAsia"/>
          <w:color w:val="333333"/>
          <w:sz w:val="24"/>
          <w:szCs w:val="24"/>
          <w:lang w:eastAsia="zh-CN"/>
        </w:rPr>
        <w:t>r</w:t>
      </w:r>
      <w:r w:rsidRPr="003E604F">
        <w:rPr>
          <w:rFonts w:ascii="Arial" w:hAnsi="Arial" w:cs="Arial"/>
          <w:color w:val="333333"/>
          <w:sz w:val="24"/>
          <w:szCs w:val="24"/>
        </w:rPr>
        <w:t>eactor</w:t>
      </w:r>
      <w:r>
        <w:rPr>
          <w:rFonts w:ascii="Arial" w:hAnsi="Arial" w:cs="Arial"/>
          <w:color w:val="333333"/>
          <w:sz w:val="24"/>
          <w:szCs w:val="24"/>
        </w:rPr>
        <w:t>s</w:t>
      </w:r>
      <w:r w:rsidRPr="003E604F">
        <w:rPr>
          <w:rFonts w:ascii="Arial" w:hAnsi="Arial" w:cs="Arial"/>
          <w:color w:val="333333"/>
          <w:sz w:val="24"/>
          <w:szCs w:val="24"/>
        </w:rPr>
        <w:t xml:space="preserve">, </w:t>
      </w:r>
      <w:r w:rsidR="006963CC">
        <w:rPr>
          <w:rFonts w:ascii="Arial" w:hAnsi="Arial" w:cs="Arial" w:hint="eastAsia"/>
          <w:color w:val="333333"/>
          <w:sz w:val="24"/>
          <w:szCs w:val="24"/>
          <w:lang w:eastAsia="zh-CN"/>
        </w:rPr>
        <w:t>s</w:t>
      </w:r>
      <w:r w:rsidRPr="003E604F">
        <w:rPr>
          <w:rFonts w:ascii="Arial" w:hAnsi="Arial" w:cs="Arial"/>
          <w:color w:val="333333"/>
          <w:sz w:val="24"/>
          <w:szCs w:val="24"/>
        </w:rPr>
        <w:t xml:space="preserve">upercritical </w:t>
      </w:r>
      <w:r w:rsidR="006963CC">
        <w:rPr>
          <w:rFonts w:ascii="Arial" w:hAnsi="Arial" w:cs="Arial" w:hint="eastAsia"/>
          <w:color w:val="333333"/>
          <w:sz w:val="24"/>
          <w:szCs w:val="24"/>
          <w:lang w:eastAsia="zh-CN"/>
        </w:rPr>
        <w:t>w</w:t>
      </w:r>
      <w:r w:rsidRPr="003E604F">
        <w:rPr>
          <w:rFonts w:ascii="Arial" w:hAnsi="Arial" w:cs="Arial"/>
          <w:color w:val="333333"/>
          <w:sz w:val="24"/>
          <w:szCs w:val="24"/>
        </w:rPr>
        <w:t>ater</w:t>
      </w:r>
      <w:r w:rsidR="006963CC">
        <w:rPr>
          <w:rFonts w:ascii="Arial" w:hAnsi="Arial" w:cs="Arial" w:hint="eastAsia"/>
          <w:color w:val="333333"/>
          <w:sz w:val="24"/>
          <w:szCs w:val="24"/>
          <w:lang w:eastAsia="zh-CN"/>
        </w:rPr>
        <w:t xml:space="preserve"> cooled</w:t>
      </w:r>
      <w:r w:rsidRPr="003E604F">
        <w:rPr>
          <w:rFonts w:ascii="Arial" w:hAnsi="Arial" w:cs="Arial"/>
          <w:color w:val="333333"/>
          <w:sz w:val="24"/>
          <w:szCs w:val="24"/>
        </w:rPr>
        <w:t xml:space="preserve"> </w:t>
      </w:r>
      <w:r w:rsidR="006963CC">
        <w:rPr>
          <w:rFonts w:ascii="Arial" w:hAnsi="Arial" w:cs="Arial" w:hint="eastAsia"/>
          <w:color w:val="333333"/>
          <w:sz w:val="24"/>
          <w:szCs w:val="24"/>
          <w:lang w:eastAsia="zh-CN"/>
        </w:rPr>
        <w:t>r</w:t>
      </w:r>
      <w:r w:rsidRPr="003E604F">
        <w:rPr>
          <w:rFonts w:ascii="Arial" w:hAnsi="Arial" w:cs="Arial"/>
          <w:color w:val="333333"/>
          <w:sz w:val="24"/>
          <w:szCs w:val="24"/>
        </w:rPr>
        <w:t>eactor</w:t>
      </w:r>
      <w:r>
        <w:rPr>
          <w:rFonts w:ascii="Arial" w:hAnsi="Arial" w:cs="Arial"/>
          <w:color w:val="333333"/>
          <w:sz w:val="24"/>
          <w:szCs w:val="24"/>
        </w:rPr>
        <w:t>s</w:t>
      </w:r>
      <w:r w:rsidRPr="003E604F">
        <w:rPr>
          <w:rFonts w:ascii="Arial" w:hAnsi="Arial" w:cs="Arial"/>
          <w:color w:val="333333"/>
          <w:sz w:val="24"/>
          <w:szCs w:val="24"/>
        </w:rPr>
        <w:t xml:space="preserve">, and </w:t>
      </w:r>
      <w:r w:rsidR="006963CC">
        <w:rPr>
          <w:rFonts w:ascii="Arial" w:hAnsi="Arial" w:cs="Arial" w:hint="eastAsia"/>
          <w:color w:val="333333"/>
          <w:sz w:val="24"/>
          <w:szCs w:val="24"/>
          <w:lang w:eastAsia="zh-CN"/>
        </w:rPr>
        <w:t>m</w:t>
      </w:r>
      <w:r w:rsidRPr="003E604F">
        <w:rPr>
          <w:rFonts w:ascii="Arial" w:hAnsi="Arial" w:cs="Arial"/>
          <w:color w:val="333333"/>
          <w:sz w:val="24"/>
          <w:szCs w:val="24"/>
        </w:rPr>
        <w:t xml:space="preserve">olten </w:t>
      </w:r>
      <w:r w:rsidR="006963CC">
        <w:rPr>
          <w:rFonts w:ascii="Arial" w:hAnsi="Arial" w:cs="Arial" w:hint="eastAsia"/>
          <w:color w:val="333333"/>
          <w:sz w:val="24"/>
          <w:szCs w:val="24"/>
          <w:lang w:eastAsia="zh-CN"/>
        </w:rPr>
        <w:t>s</w:t>
      </w:r>
      <w:r w:rsidRPr="003E604F">
        <w:rPr>
          <w:rFonts w:ascii="Arial" w:hAnsi="Arial" w:cs="Arial"/>
          <w:color w:val="333333"/>
          <w:sz w:val="24"/>
          <w:szCs w:val="24"/>
        </w:rPr>
        <w:t xml:space="preserve">alt </w:t>
      </w:r>
      <w:r w:rsidR="006963CC">
        <w:rPr>
          <w:rFonts w:ascii="Arial" w:hAnsi="Arial" w:cs="Arial" w:hint="eastAsia"/>
          <w:color w:val="333333"/>
          <w:sz w:val="24"/>
          <w:szCs w:val="24"/>
          <w:lang w:eastAsia="zh-CN"/>
        </w:rPr>
        <w:t>r</w:t>
      </w:r>
      <w:r w:rsidRPr="003E604F">
        <w:rPr>
          <w:rFonts w:ascii="Arial" w:hAnsi="Arial" w:cs="Arial"/>
          <w:color w:val="333333"/>
          <w:sz w:val="24"/>
          <w:szCs w:val="24"/>
        </w:rPr>
        <w:t>eactor</w:t>
      </w:r>
      <w:r>
        <w:rPr>
          <w:rFonts w:ascii="Arial" w:hAnsi="Arial" w:cs="Arial"/>
          <w:color w:val="333333"/>
          <w:sz w:val="24"/>
          <w:szCs w:val="24"/>
        </w:rPr>
        <w:t>s</w:t>
      </w:r>
      <w:r w:rsidRPr="003E604F">
        <w:rPr>
          <w:rFonts w:ascii="Arial" w:hAnsi="Arial" w:cs="Arial"/>
          <w:color w:val="333333"/>
          <w:sz w:val="24"/>
          <w:szCs w:val="24"/>
        </w:rPr>
        <w:t>.</w:t>
      </w:r>
    </w:p>
    <w:p w:rsidR="005733C6" w:rsidRDefault="00602780" w:rsidP="006963CC">
      <w:pPr>
        <w:pStyle w:val="BodyText"/>
        <w:rPr>
          <w:rFonts w:ascii="Arial" w:hAnsi="Arial" w:cs="Arial"/>
          <w:color w:val="333333"/>
          <w:sz w:val="24"/>
          <w:szCs w:val="24"/>
        </w:rPr>
      </w:pPr>
      <w:r w:rsidRPr="00685F3D">
        <w:rPr>
          <w:rFonts w:ascii="Arial" w:hAnsi="Arial" w:cs="Arial"/>
          <w:color w:val="333333"/>
          <w:sz w:val="24"/>
          <w:szCs w:val="24"/>
        </w:rPr>
        <w:t xml:space="preserve">Although differing in individual solutions, </w:t>
      </w:r>
      <w:r w:rsidR="00F031B2">
        <w:rPr>
          <w:rFonts w:ascii="Arial" w:hAnsi="Arial" w:cs="Arial"/>
          <w:color w:val="333333"/>
          <w:sz w:val="24"/>
          <w:szCs w:val="24"/>
        </w:rPr>
        <w:t>next generation nuclear power reactor</w:t>
      </w:r>
      <w:r w:rsidRPr="00685F3D">
        <w:rPr>
          <w:rFonts w:ascii="Arial" w:hAnsi="Arial" w:cs="Arial"/>
          <w:color w:val="333333"/>
          <w:sz w:val="24"/>
          <w:szCs w:val="24"/>
        </w:rPr>
        <w:t xml:space="preserve"> concepts </w:t>
      </w:r>
      <w:r>
        <w:rPr>
          <w:rFonts w:ascii="Arial" w:hAnsi="Arial" w:cs="Arial"/>
          <w:color w:val="333333"/>
          <w:sz w:val="24"/>
          <w:szCs w:val="24"/>
        </w:rPr>
        <w:t xml:space="preserve">will be subject to the </w:t>
      </w:r>
      <w:r w:rsidR="006963CC">
        <w:rPr>
          <w:rFonts w:ascii="Arial" w:hAnsi="Arial" w:cs="Arial"/>
          <w:color w:val="333333"/>
          <w:sz w:val="24"/>
          <w:szCs w:val="24"/>
          <w:lang w:eastAsia="zh-CN"/>
        </w:rPr>
        <w:t>‘</w:t>
      </w:r>
      <w:r>
        <w:rPr>
          <w:rFonts w:ascii="Arial" w:hAnsi="Arial" w:cs="Arial"/>
          <w:color w:val="333333"/>
          <w:sz w:val="24"/>
          <w:szCs w:val="24"/>
        </w:rPr>
        <w:t>safety by design</w:t>
      </w:r>
      <w:r w:rsidR="006963CC">
        <w:rPr>
          <w:rFonts w:ascii="Arial" w:hAnsi="Arial" w:cs="Arial"/>
          <w:color w:val="333333"/>
          <w:sz w:val="24"/>
          <w:szCs w:val="24"/>
          <w:lang w:eastAsia="zh-CN"/>
        </w:rPr>
        <w:t>’</w:t>
      </w:r>
      <w:r>
        <w:rPr>
          <w:rFonts w:ascii="Arial" w:hAnsi="Arial" w:cs="Arial"/>
          <w:color w:val="333333"/>
          <w:sz w:val="24"/>
          <w:szCs w:val="24"/>
        </w:rPr>
        <w:t xml:space="preserve"> approach</w:t>
      </w:r>
      <w:r w:rsidR="00AA2BC6">
        <w:rPr>
          <w:rFonts w:ascii="Arial" w:hAnsi="Arial" w:cs="Arial"/>
          <w:color w:val="333333"/>
          <w:sz w:val="24"/>
          <w:szCs w:val="24"/>
        </w:rPr>
        <w:t xml:space="preserve">. The current </w:t>
      </w:r>
      <w:r>
        <w:rPr>
          <w:rFonts w:ascii="Arial" w:hAnsi="Arial" w:cs="Arial"/>
          <w:color w:val="333333"/>
          <w:sz w:val="24"/>
          <w:szCs w:val="24"/>
        </w:rPr>
        <w:t xml:space="preserve">IAEA safety requirements for </w:t>
      </w:r>
      <w:r w:rsidR="006963CC">
        <w:rPr>
          <w:rFonts w:ascii="Arial" w:hAnsi="Arial" w:cs="Arial" w:hint="eastAsia"/>
          <w:color w:val="333333"/>
          <w:sz w:val="24"/>
          <w:szCs w:val="24"/>
          <w:lang w:eastAsia="zh-CN"/>
        </w:rPr>
        <w:t>NPP</w:t>
      </w:r>
      <w:r>
        <w:rPr>
          <w:rFonts w:ascii="Arial" w:hAnsi="Arial" w:cs="Arial"/>
          <w:color w:val="333333"/>
          <w:sz w:val="24"/>
          <w:szCs w:val="24"/>
        </w:rPr>
        <w:t xml:space="preserve"> design </w:t>
      </w:r>
      <w:r w:rsidR="006963CC">
        <w:rPr>
          <w:rFonts w:ascii="Arial" w:hAnsi="Arial" w:cs="Arial" w:hint="eastAsia"/>
          <w:color w:val="333333"/>
          <w:sz w:val="24"/>
          <w:szCs w:val="24"/>
          <w:lang w:eastAsia="zh-CN"/>
        </w:rPr>
        <w:t>(</w:t>
      </w:r>
      <w:r w:rsidR="005A419E">
        <w:rPr>
          <w:rFonts w:ascii="Arial" w:hAnsi="Arial" w:cs="Arial"/>
          <w:color w:val="333333"/>
          <w:sz w:val="24"/>
          <w:szCs w:val="24"/>
        </w:rPr>
        <w:t>IAEA</w:t>
      </w:r>
      <w:r w:rsidR="006963CC">
        <w:rPr>
          <w:rFonts w:ascii="Arial" w:hAnsi="Arial" w:cs="Arial" w:hint="eastAsia"/>
          <w:color w:val="333333"/>
          <w:sz w:val="24"/>
          <w:szCs w:val="24"/>
          <w:lang w:eastAsia="zh-CN"/>
        </w:rPr>
        <w:t xml:space="preserve"> Safety Standards Series No.</w:t>
      </w:r>
      <w:r w:rsidR="006963CC">
        <w:rPr>
          <w:rFonts w:ascii="Arial" w:hAnsi="Arial" w:cs="Arial"/>
          <w:color w:val="333333"/>
          <w:sz w:val="24"/>
          <w:szCs w:val="24"/>
          <w:lang w:val="en-US"/>
        </w:rPr>
        <w:t> </w:t>
      </w:r>
      <w:r>
        <w:rPr>
          <w:rFonts w:ascii="Arial" w:hAnsi="Arial" w:cs="Arial"/>
          <w:color w:val="333333"/>
          <w:sz w:val="24"/>
          <w:szCs w:val="24"/>
        </w:rPr>
        <w:t>SSR-2/1 (Rev</w:t>
      </w:r>
      <w:r w:rsidR="006963CC">
        <w:rPr>
          <w:rFonts w:ascii="Arial" w:hAnsi="Arial" w:cs="Arial"/>
          <w:color w:val="333333"/>
          <w:sz w:val="24"/>
          <w:szCs w:val="24"/>
        </w:rPr>
        <w:t>.</w:t>
      </w:r>
      <w:r w:rsidR="006963CC">
        <w:rPr>
          <w:rFonts w:ascii="Arial" w:hAnsi="Arial" w:cs="Arial"/>
          <w:color w:val="333333"/>
          <w:sz w:val="24"/>
          <w:szCs w:val="24"/>
          <w:lang w:val="en-US"/>
        </w:rPr>
        <w:t> </w:t>
      </w:r>
      <w:r>
        <w:rPr>
          <w:rFonts w:ascii="Arial" w:hAnsi="Arial" w:cs="Arial"/>
          <w:color w:val="333333"/>
          <w:sz w:val="24"/>
          <w:szCs w:val="24"/>
        </w:rPr>
        <w:t>1)</w:t>
      </w:r>
      <w:r w:rsidR="005A419E">
        <w:rPr>
          <w:rFonts w:ascii="Arial" w:hAnsi="Arial" w:cs="Arial"/>
          <w:color w:val="333333"/>
          <w:sz w:val="24"/>
          <w:szCs w:val="24"/>
        </w:rPr>
        <w:t>,</w:t>
      </w:r>
      <w:r w:rsidR="006963CC">
        <w:rPr>
          <w:rFonts w:ascii="Arial" w:hAnsi="Arial" w:cs="Arial" w:hint="eastAsia"/>
          <w:color w:val="333333"/>
          <w:sz w:val="24"/>
          <w:szCs w:val="24"/>
          <w:lang w:eastAsia="zh-CN"/>
        </w:rPr>
        <w:t xml:space="preserve"> </w:t>
      </w:r>
      <w:r w:rsidR="006963CC">
        <w:rPr>
          <w:rFonts w:ascii="Arial" w:hAnsi="Arial" w:cs="Arial"/>
          <w:color w:val="333333"/>
          <w:sz w:val="24"/>
          <w:szCs w:val="24"/>
          <w:lang w:eastAsia="zh-CN"/>
        </w:rPr>
        <w:t>issued</w:t>
      </w:r>
      <w:r w:rsidR="006963CC">
        <w:rPr>
          <w:rFonts w:ascii="Arial" w:hAnsi="Arial" w:cs="Arial" w:hint="eastAsia"/>
          <w:color w:val="333333"/>
          <w:sz w:val="24"/>
          <w:szCs w:val="24"/>
          <w:lang w:eastAsia="zh-CN"/>
        </w:rPr>
        <w:t xml:space="preserve"> in</w:t>
      </w:r>
      <w:r w:rsidR="005A419E">
        <w:rPr>
          <w:rFonts w:ascii="Arial" w:hAnsi="Arial" w:cs="Arial"/>
          <w:color w:val="333333"/>
          <w:sz w:val="24"/>
          <w:szCs w:val="24"/>
        </w:rPr>
        <w:t xml:space="preserve"> 2016</w:t>
      </w:r>
      <w:r w:rsidR="006963CC">
        <w:rPr>
          <w:rFonts w:ascii="Arial" w:hAnsi="Arial" w:cs="Arial" w:hint="eastAsia"/>
          <w:color w:val="333333"/>
          <w:sz w:val="24"/>
          <w:szCs w:val="24"/>
          <w:lang w:eastAsia="zh-CN"/>
        </w:rPr>
        <w:t>)</w:t>
      </w:r>
      <w:r w:rsidR="00AA2BC6">
        <w:rPr>
          <w:rFonts w:ascii="Arial" w:hAnsi="Arial" w:cs="Arial"/>
          <w:color w:val="333333"/>
          <w:sz w:val="24"/>
          <w:szCs w:val="24"/>
        </w:rPr>
        <w:t xml:space="preserve"> indicate that</w:t>
      </w:r>
      <w:r>
        <w:rPr>
          <w:rFonts w:ascii="Arial" w:hAnsi="Arial" w:cs="Arial"/>
          <w:color w:val="333333"/>
          <w:sz w:val="24"/>
          <w:szCs w:val="24"/>
        </w:rPr>
        <w:t xml:space="preserve"> “</w:t>
      </w:r>
      <w:r w:rsidR="006963CC">
        <w:rPr>
          <w:rFonts w:ascii="Arial" w:hAnsi="Arial" w:cs="Arial" w:hint="eastAsia"/>
          <w:color w:val="333333"/>
          <w:sz w:val="24"/>
          <w:szCs w:val="24"/>
          <w:lang w:eastAsia="zh-CN"/>
        </w:rPr>
        <w:t>[</w:t>
      </w:r>
      <w:r w:rsidR="006963CC">
        <w:rPr>
          <w:rFonts w:ascii="Arial" w:hAnsi="Arial" w:cs="Arial" w:hint="eastAsia"/>
          <w:iCs/>
          <w:color w:val="333333"/>
          <w:sz w:val="24"/>
          <w:szCs w:val="24"/>
          <w:lang w:eastAsia="zh-CN"/>
        </w:rPr>
        <w:t>t]</w:t>
      </w:r>
      <w:r w:rsidRPr="003E1DF7">
        <w:rPr>
          <w:rFonts w:ascii="Arial" w:hAnsi="Arial" w:cs="Arial"/>
          <w:iCs/>
          <w:color w:val="333333"/>
          <w:sz w:val="24"/>
          <w:szCs w:val="24"/>
        </w:rPr>
        <w:t xml:space="preserve">he design shall be such as to ensure that plant states that could lead to high radiation doses or to a large radioactive release have been </w:t>
      </w:r>
      <w:r w:rsidR="006963CC">
        <w:rPr>
          <w:rFonts w:ascii="Arial" w:hAnsi="Arial" w:cs="Arial"/>
          <w:iCs/>
          <w:color w:val="333333"/>
          <w:sz w:val="24"/>
          <w:szCs w:val="24"/>
          <w:lang w:eastAsia="zh-CN"/>
        </w:rPr>
        <w:t>‘</w:t>
      </w:r>
      <w:r w:rsidRPr="003E1DF7">
        <w:rPr>
          <w:rFonts w:ascii="Arial" w:hAnsi="Arial" w:cs="Arial"/>
          <w:iCs/>
          <w:color w:val="333333"/>
          <w:sz w:val="24"/>
          <w:szCs w:val="24"/>
        </w:rPr>
        <w:t>practically eliminated</w:t>
      </w:r>
      <w:r w:rsidR="006963CC">
        <w:rPr>
          <w:rFonts w:ascii="Arial" w:hAnsi="Arial" w:cs="Arial"/>
          <w:iCs/>
          <w:color w:val="333333"/>
          <w:sz w:val="24"/>
          <w:szCs w:val="24"/>
          <w:lang w:eastAsia="zh-CN"/>
        </w:rPr>
        <w:t>’</w:t>
      </w:r>
      <w:r w:rsidRPr="003E1DF7">
        <w:rPr>
          <w:rFonts w:ascii="Arial" w:hAnsi="Arial" w:cs="Arial"/>
          <w:iCs/>
          <w:color w:val="333333"/>
          <w:sz w:val="24"/>
          <w:szCs w:val="24"/>
        </w:rPr>
        <w:t>, and that there would be no, or only minor, potential radiological consequences for plant states with a significant likelihood of occurrence.”</w:t>
      </w:r>
      <w:r>
        <w:rPr>
          <w:rFonts w:ascii="Arial" w:hAnsi="Arial" w:cs="Arial"/>
          <w:color w:val="333333"/>
          <w:sz w:val="24"/>
          <w:szCs w:val="24"/>
        </w:rPr>
        <w:t xml:space="preserve"> </w:t>
      </w:r>
      <w:r w:rsidR="008C60A7">
        <w:rPr>
          <w:rFonts w:ascii="Arial" w:hAnsi="Arial" w:cs="Arial"/>
          <w:color w:val="333333"/>
          <w:sz w:val="24"/>
          <w:szCs w:val="24"/>
        </w:rPr>
        <w:t>Moreover</w:t>
      </w:r>
      <w:r w:rsidR="005733C6">
        <w:rPr>
          <w:rFonts w:ascii="Arial" w:hAnsi="Arial" w:cs="Arial"/>
          <w:color w:val="333333"/>
          <w:sz w:val="24"/>
          <w:szCs w:val="24"/>
        </w:rPr>
        <w:t>, the IAEA Fundamental Safety Principles state the concept of defence in depth as the primary means</w:t>
      </w:r>
      <w:r w:rsidR="005733C6" w:rsidRPr="00805D09">
        <w:rPr>
          <w:rFonts w:ascii="Arial" w:hAnsi="Arial" w:cs="Arial"/>
          <w:color w:val="333333"/>
          <w:sz w:val="24"/>
          <w:szCs w:val="24"/>
        </w:rPr>
        <w:t xml:space="preserve"> </w:t>
      </w:r>
      <w:r w:rsidR="00D37E69" w:rsidRPr="00D37E69">
        <w:rPr>
          <w:rFonts w:ascii="Arial" w:hAnsi="Arial" w:cs="Arial"/>
          <w:color w:val="333333"/>
          <w:sz w:val="24"/>
          <w:szCs w:val="24"/>
        </w:rPr>
        <w:t>of preventing and mitigating the consequences of</w:t>
      </w:r>
      <w:r w:rsidR="00D37E69">
        <w:rPr>
          <w:rFonts w:ascii="Arial" w:hAnsi="Arial" w:cs="Arial"/>
          <w:color w:val="333333"/>
          <w:sz w:val="24"/>
          <w:szCs w:val="24"/>
        </w:rPr>
        <w:t xml:space="preserve"> </w:t>
      </w:r>
      <w:r w:rsidR="00D37E69" w:rsidRPr="00D37E69">
        <w:rPr>
          <w:rFonts w:ascii="Arial" w:hAnsi="Arial" w:cs="Arial"/>
          <w:color w:val="333333"/>
          <w:sz w:val="24"/>
          <w:szCs w:val="24"/>
        </w:rPr>
        <w:t>accidents</w:t>
      </w:r>
      <w:r w:rsidR="00B80C56">
        <w:rPr>
          <w:rFonts w:ascii="Arial" w:hAnsi="Arial" w:cs="Arial"/>
          <w:color w:val="333333"/>
          <w:sz w:val="24"/>
          <w:szCs w:val="24"/>
        </w:rPr>
        <w:t xml:space="preserve">. The </w:t>
      </w:r>
      <w:r w:rsidR="005733C6">
        <w:rPr>
          <w:rFonts w:ascii="Arial" w:hAnsi="Arial" w:cs="Arial"/>
          <w:color w:val="333333"/>
          <w:sz w:val="24"/>
          <w:szCs w:val="24"/>
        </w:rPr>
        <w:t xml:space="preserve">concept of </w:t>
      </w:r>
      <w:r w:rsidR="005733C6" w:rsidRPr="00805D09">
        <w:rPr>
          <w:rFonts w:ascii="Arial" w:hAnsi="Arial" w:cs="Arial"/>
          <w:color w:val="333333"/>
          <w:sz w:val="24"/>
          <w:szCs w:val="24"/>
        </w:rPr>
        <w:t>defence in depth</w:t>
      </w:r>
      <w:r w:rsidR="005733C6">
        <w:rPr>
          <w:rFonts w:ascii="Arial" w:hAnsi="Arial" w:cs="Arial"/>
          <w:color w:val="333333"/>
          <w:sz w:val="24"/>
          <w:szCs w:val="24"/>
        </w:rPr>
        <w:t xml:space="preserve"> </w:t>
      </w:r>
      <w:r w:rsidR="005733C6" w:rsidRPr="002A5BEB">
        <w:rPr>
          <w:rFonts w:ascii="Arial" w:hAnsi="Arial" w:cs="Arial"/>
          <w:color w:val="333333"/>
          <w:sz w:val="24"/>
          <w:szCs w:val="24"/>
        </w:rPr>
        <w:t>is implemented primarily</w:t>
      </w:r>
      <w:r w:rsidR="005733C6">
        <w:rPr>
          <w:rFonts w:ascii="Arial" w:hAnsi="Arial" w:cs="Arial"/>
          <w:color w:val="333333"/>
          <w:sz w:val="24"/>
          <w:szCs w:val="24"/>
        </w:rPr>
        <w:t xml:space="preserve"> </w:t>
      </w:r>
      <w:r w:rsidR="005733C6" w:rsidRPr="002A5BEB">
        <w:rPr>
          <w:rFonts w:ascii="Arial" w:hAnsi="Arial" w:cs="Arial"/>
          <w:color w:val="333333"/>
          <w:sz w:val="24"/>
          <w:szCs w:val="24"/>
        </w:rPr>
        <w:t xml:space="preserve">through the combination of a number of </w:t>
      </w:r>
      <w:r w:rsidR="005733C6">
        <w:rPr>
          <w:rFonts w:ascii="Arial" w:hAnsi="Arial" w:cs="Arial"/>
          <w:color w:val="333333"/>
          <w:sz w:val="24"/>
          <w:szCs w:val="24"/>
        </w:rPr>
        <w:t xml:space="preserve">consecutive and independent </w:t>
      </w:r>
      <w:r w:rsidR="005733C6" w:rsidRPr="00762651">
        <w:rPr>
          <w:rFonts w:ascii="Arial" w:hAnsi="Arial" w:cs="Arial"/>
          <w:color w:val="333333"/>
          <w:sz w:val="24"/>
          <w:szCs w:val="24"/>
        </w:rPr>
        <w:t>levels</w:t>
      </w:r>
      <w:r w:rsidR="005733C6">
        <w:rPr>
          <w:rFonts w:ascii="Arial" w:hAnsi="Arial" w:cs="Arial"/>
          <w:color w:val="333333"/>
          <w:sz w:val="24"/>
          <w:szCs w:val="24"/>
        </w:rPr>
        <w:t xml:space="preserve"> of protection, including the fifth level</w:t>
      </w:r>
      <w:r w:rsidR="006963CC">
        <w:rPr>
          <w:rFonts w:ascii="Arial" w:hAnsi="Arial" w:cs="Arial" w:hint="eastAsia"/>
          <w:color w:val="333333"/>
          <w:sz w:val="24"/>
          <w:szCs w:val="24"/>
          <w:lang w:eastAsia="zh-CN"/>
        </w:rPr>
        <w:t>, the objective of</w:t>
      </w:r>
      <w:r w:rsidR="005733C6">
        <w:rPr>
          <w:rFonts w:ascii="Arial" w:hAnsi="Arial" w:cs="Arial"/>
          <w:color w:val="333333"/>
          <w:sz w:val="24"/>
          <w:szCs w:val="24"/>
        </w:rPr>
        <w:t xml:space="preserve"> which is </w:t>
      </w:r>
      <w:r w:rsidR="008C43B6">
        <w:rPr>
          <w:rFonts w:ascii="Arial" w:hAnsi="Arial" w:cs="Arial"/>
          <w:color w:val="333333"/>
          <w:sz w:val="24"/>
          <w:szCs w:val="24"/>
        </w:rPr>
        <w:t>to mitigate</w:t>
      </w:r>
      <w:r w:rsidR="00A93B37">
        <w:rPr>
          <w:rFonts w:ascii="Arial" w:hAnsi="Arial" w:cs="Arial"/>
          <w:color w:val="333333"/>
          <w:sz w:val="24"/>
          <w:szCs w:val="24"/>
        </w:rPr>
        <w:t>,</w:t>
      </w:r>
      <w:r w:rsidR="008C43B6">
        <w:rPr>
          <w:rFonts w:ascii="Arial" w:hAnsi="Arial" w:cs="Arial"/>
          <w:color w:val="333333"/>
          <w:sz w:val="24"/>
          <w:szCs w:val="24"/>
        </w:rPr>
        <w:t xml:space="preserve"> </w:t>
      </w:r>
      <w:r w:rsidR="00A93B37">
        <w:rPr>
          <w:rFonts w:ascii="Arial" w:hAnsi="Arial" w:cs="Arial"/>
          <w:color w:val="333333"/>
          <w:sz w:val="24"/>
          <w:szCs w:val="24"/>
        </w:rPr>
        <w:t>through off-site emergency preparedness and response</w:t>
      </w:r>
      <w:r w:rsidR="002343F8">
        <w:rPr>
          <w:rFonts w:ascii="Arial" w:hAnsi="Arial" w:cs="Arial" w:hint="eastAsia"/>
          <w:color w:val="333333"/>
          <w:sz w:val="24"/>
          <w:szCs w:val="24"/>
          <w:lang w:eastAsia="zh-CN"/>
        </w:rPr>
        <w:t xml:space="preserve"> (EPR)</w:t>
      </w:r>
      <w:r w:rsidR="006963CC">
        <w:rPr>
          <w:rFonts w:ascii="Arial" w:hAnsi="Arial" w:cs="Arial" w:hint="eastAsia"/>
          <w:color w:val="333333"/>
          <w:sz w:val="24"/>
          <w:szCs w:val="24"/>
          <w:lang w:eastAsia="zh-CN"/>
        </w:rPr>
        <w:t xml:space="preserve"> measures</w:t>
      </w:r>
      <w:r w:rsidR="00A93B37">
        <w:rPr>
          <w:rFonts w:ascii="Arial" w:hAnsi="Arial" w:cs="Arial"/>
          <w:color w:val="333333"/>
          <w:sz w:val="24"/>
          <w:szCs w:val="24"/>
        </w:rPr>
        <w:t xml:space="preserve">, </w:t>
      </w:r>
      <w:r w:rsidR="008C43B6">
        <w:rPr>
          <w:rFonts w:ascii="Arial" w:hAnsi="Arial" w:cs="Arial"/>
          <w:color w:val="333333"/>
          <w:sz w:val="24"/>
          <w:szCs w:val="24"/>
        </w:rPr>
        <w:t xml:space="preserve">the radiological consequences of </w:t>
      </w:r>
      <w:r w:rsidR="00A93B37">
        <w:rPr>
          <w:rFonts w:ascii="Arial" w:hAnsi="Arial" w:cs="Arial"/>
          <w:color w:val="333333"/>
          <w:sz w:val="24"/>
          <w:szCs w:val="24"/>
        </w:rPr>
        <w:t xml:space="preserve">radioactive releases that could result from </w:t>
      </w:r>
      <w:r w:rsidR="008C43B6">
        <w:rPr>
          <w:rFonts w:ascii="Arial" w:hAnsi="Arial" w:cs="Arial"/>
          <w:color w:val="333333"/>
          <w:sz w:val="24"/>
          <w:szCs w:val="24"/>
        </w:rPr>
        <w:t>an accident</w:t>
      </w:r>
      <w:r w:rsidR="005733C6">
        <w:rPr>
          <w:rFonts w:ascii="Arial" w:hAnsi="Arial" w:cs="Arial"/>
          <w:color w:val="333333"/>
          <w:sz w:val="24"/>
          <w:szCs w:val="24"/>
        </w:rPr>
        <w:t>.</w:t>
      </w:r>
    </w:p>
    <w:p w:rsidR="005D18F3" w:rsidRDefault="00B925EB" w:rsidP="00BB015E">
      <w:pPr>
        <w:pStyle w:val="BodyText"/>
        <w:rPr>
          <w:rFonts w:ascii="Arial" w:hAnsi="Arial" w:cs="Arial"/>
          <w:color w:val="333333"/>
          <w:sz w:val="24"/>
          <w:szCs w:val="24"/>
        </w:rPr>
      </w:pPr>
      <w:r>
        <w:rPr>
          <w:rFonts w:ascii="Arial" w:hAnsi="Arial" w:cs="Arial"/>
          <w:color w:val="333333"/>
          <w:sz w:val="24"/>
          <w:szCs w:val="24"/>
        </w:rPr>
        <w:t xml:space="preserve">As stated in </w:t>
      </w:r>
      <w:r w:rsidRPr="008F1AAD">
        <w:rPr>
          <w:rFonts w:ascii="Arial" w:hAnsi="Arial" w:cs="Arial"/>
          <w:color w:val="333333"/>
          <w:sz w:val="24"/>
          <w:szCs w:val="24"/>
        </w:rPr>
        <w:t xml:space="preserve">various publications </w:t>
      </w:r>
      <w:r w:rsidR="009629C4" w:rsidRPr="00587AEB">
        <w:rPr>
          <w:rFonts w:ascii="Arial" w:hAnsi="Arial" w:cs="Arial"/>
          <w:color w:val="333333"/>
          <w:sz w:val="24"/>
          <w:szCs w:val="24"/>
        </w:rPr>
        <w:t>issued by</w:t>
      </w:r>
      <w:r w:rsidRPr="008F1AAD">
        <w:rPr>
          <w:rFonts w:ascii="Arial" w:hAnsi="Arial" w:cs="Arial"/>
          <w:color w:val="333333"/>
          <w:sz w:val="24"/>
          <w:szCs w:val="24"/>
        </w:rPr>
        <w:t xml:space="preserve"> </w:t>
      </w:r>
      <w:r w:rsidR="006963CC">
        <w:rPr>
          <w:rFonts w:ascii="Arial" w:hAnsi="Arial" w:cs="Arial" w:hint="eastAsia"/>
          <w:color w:val="333333"/>
          <w:sz w:val="24"/>
          <w:szCs w:val="24"/>
          <w:lang w:eastAsia="zh-CN"/>
        </w:rPr>
        <w:t>R&amp;D</w:t>
      </w:r>
      <w:r w:rsidR="009629C4">
        <w:rPr>
          <w:rFonts w:ascii="Arial" w:hAnsi="Arial" w:cs="Arial"/>
          <w:color w:val="333333"/>
          <w:sz w:val="24"/>
          <w:szCs w:val="24"/>
        </w:rPr>
        <w:t xml:space="preserve"> organizations, </w:t>
      </w:r>
      <w:r w:rsidR="009629C4" w:rsidRPr="00587AEB">
        <w:rPr>
          <w:rFonts w:ascii="Arial" w:hAnsi="Arial" w:cs="Arial"/>
          <w:color w:val="333333"/>
          <w:sz w:val="24"/>
          <w:szCs w:val="24"/>
        </w:rPr>
        <w:t>for</w:t>
      </w:r>
      <w:r w:rsidR="006963CC">
        <w:rPr>
          <w:rFonts w:ascii="Arial" w:hAnsi="Arial" w:cs="Arial" w:hint="eastAsia"/>
          <w:color w:val="333333"/>
          <w:sz w:val="24"/>
          <w:szCs w:val="24"/>
          <w:lang w:eastAsia="zh-CN"/>
        </w:rPr>
        <w:t>ums working</w:t>
      </w:r>
      <w:r w:rsidR="009629C4">
        <w:rPr>
          <w:rFonts w:ascii="Arial" w:hAnsi="Arial" w:cs="Arial"/>
          <w:color w:val="333333"/>
          <w:sz w:val="24"/>
          <w:szCs w:val="24"/>
        </w:rPr>
        <w:t xml:space="preserve"> on next generation </w:t>
      </w:r>
      <w:r w:rsidR="00610512">
        <w:rPr>
          <w:rFonts w:ascii="Arial" w:hAnsi="Arial" w:cs="Arial"/>
          <w:color w:val="333333"/>
          <w:sz w:val="24"/>
          <w:szCs w:val="24"/>
        </w:rPr>
        <w:t xml:space="preserve">power </w:t>
      </w:r>
      <w:r w:rsidR="009629C4">
        <w:rPr>
          <w:rFonts w:ascii="Arial" w:hAnsi="Arial" w:cs="Arial"/>
          <w:color w:val="333333"/>
          <w:sz w:val="24"/>
          <w:szCs w:val="24"/>
        </w:rPr>
        <w:t>reactors</w:t>
      </w:r>
      <w:r>
        <w:rPr>
          <w:rFonts w:ascii="Arial" w:hAnsi="Arial" w:cs="Arial"/>
          <w:color w:val="333333"/>
          <w:sz w:val="24"/>
          <w:szCs w:val="24"/>
        </w:rPr>
        <w:t>,</w:t>
      </w:r>
      <w:r w:rsidR="009629C4">
        <w:rPr>
          <w:rFonts w:ascii="Arial" w:hAnsi="Arial" w:cs="Arial"/>
          <w:color w:val="333333"/>
          <w:sz w:val="24"/>
          <w:szCs w:val="24"/>
        </w:rPr>
        <w:t xml:space="preserve"> etc.,</w:t>
      </w:r>
      <w:r>
        <w:rPr>
          <w:rFonts w:ascii="Arial" w:hAnsi="Arial" w:cs="Arial"/>
          <w:color w:val="333333"/>
          <w:sz w:val="24"/>
          <w:szCs w:val="24"/>
        </w:rPr>
        <w:t xml:space="preserve"> </w:t>
      </w:r>
      <w:r w:rsidR="00610512">
        <w:rPr>
          <w:rFonts w:ascii="Arial" w:hAnsi="Arial" w:cs="Arial"/>
          <w:color w:val="333333"/>
          <w:sz w:val="24"/>
          <w:szCs w:val="24"/>
        </w:rPr>
        <w:t>these new generation</w:t>
      </w:r>
      <w:r w:rsidR="00851483">
        <w:rPr>
          <w:rFonts w:ascii="Arial" w:hAnsi="Arial" w:cs="Arial"/>
          <w:color w:val="333333"/>
          <w:sz w:val="24"/>
          <w:szCs w:val="24"/>
        </w:rPr>
        <w:t xml:space="preserve"> power </w:t>
      </w:r>
      <w:r w:rsidR="00065A42">
        <w:rPr>
          <w:rFonts w:ascii="Arial" w:hAnsi="Arial" w:cs="Arial"/>
          <w:color w:val="333333"/>
          <w:sz w:val="24"/>
          <w:szCs w:val="24"/>
        </w:rPr>
        <w:t xml:space="preserve">reactors are being designed to satisfy </w:t>
      </w:r>
      <w:r w:rsidR="007A1979">
        <w:rPr>
          <w:rFonts w:ascii="Arial" w:hAnsi="Arial" w:cs="Arial"/>
          <w:color w:val="333333"/>
          <w:sz w:val="24"/>
          <w:szCs w:val="24"/>
        </w:rPr>
        <w:t xml:space="preserve">a broad spectrum of </w:t>
      </w:r>
      <w:r w:rsidR="000D24DF">
        <w:rPr>
          <w:rFonts w:ascii="Arial" w:hAnsi="Arial" w:cs="Arial"/>
          <w:color w:val="333333"/>
          <w:sz w:val="24"/>
          <w:szCs w:val="24"/>
        </w:rPr>
        <w:t>objectives</w:t>
      </w:r>
      <w:r w:rsidR="007A1979">
        <w:rPr>
          <w:rFonts w:ascii="Arial" w:hAnsi="Arial" w:cs="Arial"/>
          <w:color w:val="333333"/>
          <w:sz w:val="24"/>
          <w:szCs w:val="24"/>
        </w:rPr>
        <w:t>:</w:t>
      </w:r>
      <w:r w:rsidR="00065A42">
        <w:rPr>
          <w:rFonts w:ascii="Arial" w:hAnsi="Arial" w:cs="Arial"/>
          <w:color w:val="333333"/>
          <w:sz w:val="24"/>
          <w:szCs w:val="24"/>
        </w:rPr>
        <w:t xml:space="preserve"> </w:t>
      </w:r>
      <w:r w:rsidR="00065A42" w:rsidRPr="00065A42">
        <w:rPr>
          <w:rFonts w:ascii="Arial" w:hAnsi="Arial" w:cs="Arial"/>
          <w:color w:val="333333"/>
          <w:sz w:val="24"/>
          <w:szCs w:val="24"/>
        </w:rPr>
        <w:t>economic</w:t>
      </w:r>
      <w:r w:rsidR="009629C4">
        <w:rPr>
          <w:rFonts w:ascii="Arial" w:hAnsi="Arial" w:cs="Arial"/>
          <w:color w:val="333333"/>
          <w:sz w:val="24"/>
          <w:szCs w:val="24"/>
        </w:rPr>
        <w:t xml:space="preserve"> competitiveness, </w:t>
      </w:r>
      <w:r w:rsidR="006963CC">
        <w:rPr>
          <w:rFonts w:ascii="Arial" w:hAnsi="Arial" w:cs="Arial" w:hint="eastAsia"/>
          <w:color w:val="333333"/>
          <w:sz w:val="24"/>
          <w:szCs w:val="24"/>
          <w:lang w:eastAsia="zh-CN"/>
        </w:rPr>
        <w:t xml:space="preserve">a </w:t>
      </w:r>
      <w:r w:rsidR="009629C4">
        <w:rPr>
          <w:rFonts w:ascii="Arial" w:hAnsi="Arial" w:cs="Arial"/>
          <w:color w:val="333333"/>
          <w:sz w:val="24"/>
          <w:szCs w:val="24"/>
        </w:rPr>
        <w:t>high level</w:t>
      </w:r>
      <w:r w:rsidR="006963CC">
        <w:rPr>
          <w:rFonts w:ascii="Arial" w:hAnsi="Arial" w:cs="Arial" w:hint="eastAsia"/>
          <w:color w:val="333333"/>
          <w:sz w:val="24"/>
          <w:szCs w:val="24"/>
          <w:lang w:eastAsia="zh-CN"/>
        </w:rPr>
        <w:t xml:space="preserve"> of</w:t>
      </w:r>
      <w:r w:rsidR="00065A42" w:rsidRPr="00065A42">
        <w:rPr>
          <w:rFonts w:ascii="Arial" w:hAnsi="Arial" w:cs="Arial"/>
          <w:color w:val="333333"/>
          <w:sz w:val="24"/>
          <w:szCs w:val="24"/>
        </w:rPr>
        <w:t xml:space="preserve"> safety, proliferation resistance, and reduced nuclear waste stream</w:t>
      </w:r>
      <w:r w:rsidR="006963CC">
        <w:rPr>
          <w:rFonts w:ascii="Arial" w:hAnsi="Arial" w:cs="Arial" w:hint="eastAsia"/>
          <w:color w:val="333333"/>
          <w:sz w:val="24"/>
          <w:szCs w:val="24"/>
          <w:lang w:eastAsia="zh-CN"/>
        </w:rPr>
        <w:t>s</w:t>
      </w:r>
      <w:r w:rsidR="00065A42" w:rsidRPr="00065A42">
        <w:rPr>
          <w:rFonts w:ascii="Arial" w:hAnsi="Arial" w:cs="Arial"/>
          <w:color w:val="333333"/>
          <w:sz w:val="24"/>
          <w:szCs w:val="24"/>
        </w:rPr>
        <w:t>.</w:t>
      </w:r>
      <w:r w:rsidR="007A1979">
        <w:rPr>
          <w:rFonts w:ascii="Arial" w:hAnsi="Arial" w:cs="Arial"/>
          <w:color w:val="333333"/>
          <w:sz w:val="24"/>
          <w:szCs w:val="24"/>
        </w:rPr>
        <w:t xml:space="preserve"> </w:t>
      </w:r>
      <w:r w:rsidR="009C6AA6">
        <w:rPr>
          <w:rFonts w:ascii="Arial" w:hAnsi="Arial" w:cs="Arial"/>
          <w:color w:val="333333"/>
          <w:sz w:val="24"/>
          <w:szCs w:val="24"/>
        </w:rPr>
        <w:t xml:space="preserve">As </w:t>
      </w:r>
      <w:r w:rsidR="009C6AA6">
        <w:rPr>
          <w:rFonts w:ascii="Arial" w:hAnsi="Arial" w:cs="Arial"/>
          <w:color w:val="333333"/>
          <w:sz w:val="24"/>
          <w:szCs w:val="24"/>
        </w:rPr>
        <w:lastRenderedPageBreak/>
        <w:t xml:space="preserve">described in the </w:t>
      </w:r>
      <w:r w:rsidR="006963CC">
        <w:rPr>
          <w:rFonts w:ascii="Arial" w:hAnsi="Arial" w:cs="Arial"/>
          <w:color w:val="333333"/>
          <w:sz w:val="24"/>
          <w:szCs w:val="24"/>
        </w:rPr>
        <w:t xml:space="preserve">2013 </w:t>
      </w:r>
      <w:r w:rsidR="006963CC">
        <w:rPr>
          <w:rFonts w:ascii="Arial" w:hAnsi="Arial" w:cs="Arial" w:hint="eastAsia"/>
          <w:color w:val="333333"/>
          <w:sz w:val="24"/>
          <w:szCs w:val="24"/>
          <w:lang w:eastAsia="zh-CN"/>
        </w:rPr>
        <w:t>a</w:t>
      </w:r>
      <w:r w:rsidR="009C6AA6">
        <w:rPr>
          <w:rFonts w:ascii="Arial" w:hAnsi="Arial" w:cs="Arial"/>
          <w:color w:val="333333"/>
          <w:sz w:val="24"/>
          <w:szCs w:val="24"/>
        </w:rPr>
        <w:t xml:space="preserve">nnual </w:t>
      </w:r>
      <w:r w:rsidR="006963CC">
        <w:rPr>
          <w:rFonts w:ascii="Arial" w:hAnsi="Arial" w:cs="Arial" w:hint="eastAsia"/>
          <w:color w:val="333333"/>
          <w:sz w:val="24"/>
          <w:szCs w:val="24"/>
          <w:lang w:eastAsia="zh-CN"/>
        </w:rPr>
        <w:t>r</w:t>
      </w:r>
      <w:r w:rsidR="009C6AA6">
        <w:rPr>
          <w:rFonts w:ascii="Arial" w:hAnsi="Arial" w:cs="Arial"/>
          <w:color w:val="333333"/>
          <w:sz w:val="24"/>
          <w:szCs w:val="24"/>
        </w:rPr>
        <w:t xml:space="preserve">eport of </w:t>
      </w:r>
      <w:r w:rsidR="006963CC">
        <w:rPr>
          <w:rFonts w:ascii="Arial" w:hAnsi="Arial" w:cs="Arial" w:hint="eastAsia"/>
          <w:color w:val="333333"/>
          <w:sz w:val="24"/>
          <w:szCs w:val="24"/>
          <w:lang w:eastAsia="zh-CN"/>
        </w:rPr>
        <w:t xml:space="preserve">the </w:t>
      </w:r>
      <w:r w:rsidR="009C6AA6" w:rsidRPr="009C6AA6">
        <w:rPr>
          <w:rFonts w:ascii="Arial" w:hAnsi="Arial" w:cs="Arial"/>
          <w:color w:val="333333"/>
          <w:sz w:val="24"/>
          <w:szCs w:val="24"/>
        </w:rPr>
        <w:t>Generati</w:t>
      </w:r>
      <w:r w:rsidR="009C6AA6">
        <w:rPr>
          <w:rFonts w:ascii="Arial" w:hAnsi="Arial" w:cs="Arial"/>
          <w:color w:val="333333"/>
          <w:sz w:val="24"/>
          <w:szCs w:val="24"/>
        </w:rPr>
        <w:t>on IV International Forum</w:t>
      </w:r>
      <w:r w:rsidR="00BA4B35">
        <w:rPr>
          <w:rFonts w:ascii="Arial" w:hAnsi="Arial" w:cs="Arial"/>
          <w:color w:val="333333"/>
          <w:sz w:val="24"/>
          <w:szCs w:val="24"/>
        </w:rPr>
        <w:t xml:space="preserve">, </w:t>
      </w:r>
      <w:r w:rsidR="00D37E69">
        <w:rPr>
          <w:rFonts w:ascii="Arial" w:hAnsi="Arial" w:cs="Arial"/>
          <w:color w:val="333333"/>
          <w:sz w:val="24"/>
          <w:szCs w:val="24"/>
        </w:rPr>
        <w:t xml:space="preserve">the following safety and reliability goals </w:t>
      </w:r>
      <w:r w:rsidR="00AA2B0F">
        <w:rPr>
          <w:rFonts w:ascii="Arial" w:hAnsi="Arial" w:cs="Arial"/>
          <w:color w:val="333333"/>
          <w:sz w:val="24"/>
          <w:szCs w:val="24"/>
        </w:rPr>
        <w:t>have been defined for</w:t>
      </w:r>
      <w:r w:rsidR="00FD7DC3">
        <w:rPr>
          <w:rFonts w:ascii="Arial" w:hAnsi="Arial" w:cs="Arial"/>
          <w:color w:val="333333"/>
          <w:sz w:val="24"/>
          <w:szCs w:val="24"/>
        </w:rPr>
        <w:t xml:space="preserve"> </w:t>
      </w:r>
      <w:r w:rsidR="005A2420">
        <w:rPr>
          <w:rFonts w:ascii="Arial" w:hAnsi="Arial" w:cs="Arial"/>
          <w:color w:val="333333"/>
          <w:sz w:val="24"/>
          <w:szCs w:val="24"/>
        </w:rPr>
        <w:t xml:space="preserve">Generation IV </w:t>
      </w:r>
      <w:r w:rsidR="008C60A7">
        <w:rPr>
          <w:rFonts w:ascii="Arial" w:hAnsi="Arial" w:cs="Arial"/>
          <w:color w:val="333333"/>
          <w:sz w:val="24"/>
          <w:szCs w:val="24"/>
        </w:rPr>
        <w:t>reactors</w:t>
      </w:r>
      <w:r w:rsidR="00BB015E">
        <w:rPr>
          <w:rFonts w:ascii="Arial" w:hAnsi="Arial" w:cs="Arial" w:hint="eastAsia"/>
          <w:color w:val="333333"/>
          <w:sz w:val="24"/>
          <w:szCs w:val="24"/>
          <w:lang w:eastAsia="zh-CN"/>
        </w:rPr>
        <w:t xml:space="preserve"> (which fall into the category of</w:t>
      </w:r>
      <w:r w:rsidR="005A2420">
        <w:rPr>
          <w:rFonts w:ascii="Arial" w:hAnsi="Arial" w:cs="Arial"/>
          <w:color w:val="333333"/>
          <w:sz w:val="24"/>
          <w:szCs w:val="24"/>
        </w:rPr>
        <w:t xml:space="preserve"> </w:t>
      </w:r>
      <w:r w:rsidR="00554F11">
        <w:rPr>
          <w:rFonts w:ascii="Arial" w:hAnsi="Arial" w:cs="Arial"/>
          <w:color w:val="333333"/>
          <w:sz w:val="24"/>
          <w:szCs w:val="24"/>
        </w:rPr>
        <w:t xml:space="preserve">next generation </w:t>
      </w:r>
      <w:r>
        <w:rPr>
          <w:rFonts w:ascii="Arial" w:hAnsi="Arial" w:cs="Arial"/>
          <w:color w:val="333333"/>
          <w:sz w:val="24"/>
          <w:szCs w:val="24"/>
        </w:rPr>
        <w:t>reactor</w:t>
      </w:r>
      <w:r w:rsidR="00554F11">
        <w:rPr>
          <w:rFonts w:ascii="Arial" w:hAnsi="Arial" w:cs="Arial"/>
          <w:color w:val="333333"/>
          <w:sz w:val="24"/>
          <w:szCs w:val="24"/>
        </w:rPr>
        <w:t>s</w:t>
      </w:r>
      <w:r w:rsidR="00BB015E">
        <w:rPr>
          <w:rFonts w:ascii="Arial" w:hAnsi="Arial" w:cs="Arial" w:hint="eastAsia"/>
          <w:color w:val="333333"/>
          <w:sz w:val="24"/>
          <w:szCs w:val="24"/>
          <w:lang w:eastAsia="zh-CN"/>
        </w:rPr>
        <w:t>), namely</w:t>
      </w:r>
      <w:r w:rsidR="00554F11">
        <w:rPr>
          <w:rFonts w:ascii="Arial" w:hAnsi="Arial" w:cs="Arial"/>
          <w:color w:val="333333"/>
          <w:sz w:val="24"/>
          <w:szCs w:val="24"/>
        </w:rPr>
        <w:t xml:space="preserve"> </w:t>
      </w:r>
      <w:r w:rsidR="00BB015E">
        <w:rPr>
          <w:rFonts w:ascii="Arial" w:hAnsi="Arial" w:cs="Arial" w:hint="eastAsia"/>
          <w:color w:val="333333"/>
          <w:sz w:val="24"/>
          <w:szCs w:val="24"/>
          <w:lang w:eastAsia="zh-CN"/>
        </w:rPr>
        <w:t>that they should: (</w:t>
      </w:r>
      <w:proofErr w:type="spellStart"/>
      <w:r w:rsidR="00BB015E">
        <w:rPr>
          <w:rFonts w:ascii="Arial" w:hAnsi="Arial" w:cs="Arial" w:hint="eastAsia"/>
          <w:color w:val="333333"/>
          <w:sz w:val="24"/>
          <w:szCs w:val="24"/>
          <w:lang w:eastAsia="zh-CN"/>
        </w:rPr>
        <w:t>i</w:t>
      </w:r>
      <w:proofErr w:type="spellEnd"/>
      <w:r w:rsidR="00BB015E">
        <w:rPr>
          <w:rFonts w:ascii="Arial" w:hAnsi="Arial" w:cs="Arial" w:hint="eastAsia"/>
          <w:color w:val="333333"/>
          <w:sz w:val="24"/>
          <w:szCs w:val="24"/>
          <w:lang w:eastAsia="zh-CN"/>
        </w:rPr>
        <w:t>)</w:t>
      </w:r>
      <w:r>
        <w:rPr>
          <w:rFonts w:ascii="Arial" w:hAnsi="Arial" w:cs="Arial"/>
          <w:color w:val="333333"/>
          <w:sz w:val="24"/>
          <w:szCs w:val="24"/>
        </w:rPr>
        <w:t xml:space="preserve"> </w:t>
      </w:r>
      <w:r w:rsidR="008C60A7" w:rsidRPr="00BB015E">
        <w:rPr>
          <w:rFonts w:ascii="Arial" w:hAnsi="Arial" w:cs="Arial"/>
          <w:color w:val="333333"/>
          <w:sz w:val="24"/>
          <w:szCs w:val="24"/>
        </w:rPr>
        <w:t>“</w:t>
      </w:r>
      <w:r w:rsidRPr="003E1DF7">
        <w:rPr>
          <w:rFonts w:ascii="Arial" w:hAnsi="Arial" w:cs="Arial"/>
          <w:color w:val="333333"/>
          <w:sz w:val="24"/>
          <w:szCs w:val="24"/>
        </w:rPr>
        <w:t>excel in safety and reliability</w:t>
      </w:r>
      <w:r w:rsidR="00BB015E">
        <w:rPr>
          <w:rFonts w:ascii="Arial" w:hAnsi="Arial" w:cs="Arial"/>
          <w:color w:val="333333"/>
          <w:sz w:val="24"/>
          <w:szCs w:val="24"/>
          <w:lang w:eastAsia="zh-CN"/>
        </w:rPr>
        <w:t>”</w:t>
      </w:r>
      <w:r w:rsidRPr="003E1DF7">
        <w:rPr>
          <w:rFonts w:ascii="Arial" w:hAnsi="Arial" w:cs="Arial"/>
          <w:color w:val="333333"/>
          <w:sz w:val="24"/>
          <w:szCs w:val="24"/>
        </w:rPr>
        <w:t xml:space="preserve">; </w:t>
      </w:r>
      <w:r w:rsidR="00BB015E">
        <w:rPr>
          <w:rFonts w:ascii="Arial" w:hAnsi="Arial" w:cs="Arial" w:hint="eastAsia"/>
          <w:color w:val="333333"/>
          <w:sz w:val="24"/>
          <w:szCs w:val="24"/>
          <w:lang w:eastAsia="zh-CN"/>
        </w:rPr>
        <w:t>(</w:t>
      </w:r>
      <w:r w:rsidRPr="003E1DF7">
        <w:rPr>
          <w:rFonts w:ascii="Arial" w:hAnsi="Arial" w:cs="Arial"/>
          <w:color w:val="333333"/>
          <w:sz w:val="24"/>
          <w:szCs w:val="24"/>
        </w:rPr>
        <w:t xml:space="preserve">ii) </w:t>
      </w:r>
      <w:r w:rsidR="00BB015E">
        <w:rPr>
          <w:rFonts w:ascii="Arial" w:hAnsi="Arial" w:cs="Arial"/>
          <w:color w:val="333333"/>
          <w:sz w:val="24"/>
          <w:szCs w:val="24"/>
          <w:lang w:eastAsia="zh-CN"/>
        </w:rPr>
        <w:t>“</w:t>
      </w:r>
      <w:r w:rsidRPr="003E1DF7">
        <w:rPr>
          <w:rFonts w:ascii="Arial" w:hAnsi="Arial" w:cs="Arial"/>
          <w:color w:val="333333"/>
          <w:sz w:val="24"/>
          <w:szCs w:val="24"/>
        </w:rPr>
        <w:t>have a very low likelihood and degree of reactor core damage</w:t>
      </w:r>
      <w:r w:rsidR="00BB015E">
        <w:rPr>
          <w:rFonts w:ascii="Arial" w:hAnsi="Arial" w:cs="Arial"/>
          <w:color w:val="333333"/>
          <w:sz w:val="24"/>
          <w:szCs w:val="24"/>
          <w:lang w:eastAsia="zh-CN"/>
        </w:rPr>
        <w:t>”</w:t>
      </w:r>
      <w:r w:rsidR="00BB015E">
        <w:rPr>
          <w:rFonts w:ascii="Arial" w:hAnsi="Arial" w:cs="Arial" w:hint="eastAsia"/>
          <w:color w:val="333333"/>
          <w:sz w:val="24"/>
          <w:szCs w:val="24"/>
          <w:lang w:eastAsia="zh-CN"/>
        </w:rPr>
        <w:t>;</w:t>
      </w:r>
      <w:r w:rsidRPr="003E1DF7">
        <w:rPr>
          <w:rFonts w:ascii="Arial" w:hAnsi="Arial" w:cs="Arial"/>
          <w:color w:val="333333"/>
          <w:sz w:val="24"/>
          <w:szCs w:val="24"/>
        </w:rPr>
        <w:t xml:space="preserve"> and </w:t>
      </w:r>
      <w:r w:rsidR="00BB015E">
        <w:rPr>
          <w:rFonts w:ascii="Arial" w:hAnsi="Arial" w:cs="Arial" w:hint="eastAsia"/>
          <w:color w:val="333333"/>
          <w:sz w:val="24"/>
          <w:szCs w:val="24"/>
          <w:lang w:eastAsia="zh-CN"/>
        </w:rPr>
        <w:t>(</w:t>
      </w:r>
      <w:r w:rsidRPr="003E1DF7">
        <w:rPr>
          <w:rFonts w:ascii="Arial" w:hAnsi="Arial" w:cs="Arial"/>
          <w:color w:val="333333"/>
          <w:sz w:val="24"/>
          <w:szCs w:val="24"/>
        </w:rPr>
        <w:t>iii)</w:t>
      </w:r>
      <w:r w:rsidR="005D18F3" w:rsidRPr="003E1DF7">
        <w:rPr>
          <w:rFonts w:ascii="Arial" w:hAnsi="Arial" w:cs="Arial"/>
          <w:color w:val="333333"/>
          <w:sz w:val="24"/>
          <w:szCs w:val="24"/>
        </w:rPr>
        <w:t xml:space="preserve"> </w:t>
      </w:r>
      <w:r w:rsidR="00BB015E">
        <w:rPr>
          <w:rFonts w:ascii="Arial" w:hAnsi="Arial" w:cs="Arial"/>
          <w:color w:val="333333"/>
          <w:sz w:val="24"/>
          <w:szCs w:val="24"/>
          <w:lang w:eastAsia="zh-CN"/>
        </w:rPr>
        <w:t>“</w:t>
      </w:r>
      <w:r w:rsidR="005D18F3" w:rsidRPr="003E1DF7">
        <w:rPr>
          <w:rFonts w:ascii="Arial" w:hAnsi="Arial" w:cs="Arial"/>
          <w:color w:val="333333"/>
          <w:sz w:val="24"/>
          <w:szCs w:val="24"/>
        </w:rPr>
        <w:t>eliminate the need for offsite emergency response</w:t>
      </w:r>
      <w:r w:rsidR="008C60A7" w:rsidRPr="00BB015E">
        <w:rPr>
          <w:rFonts w:ascii="Arial" w:hAnsi="Arial" w:cs="Arial"/>
          <w:color w:val="333333"/>
          <w:sz w:val="24"/>
          <w:szCs w:val="24"/>
        </w:rPr>
        <w:t>”</w:t>
      </w:r>
      <w:r w:rsidR="00BB015E">
        <w:rPr>
          <w:rFonts w:ascii="Arial" w:hAnsi="Arial" w:cs="Arial" w:hint="eastAsia"/>
          <w:color w:val="333333"/>
          <w:sz w:val="24"/>
          <w:szCs w:val="24"/>
          <w:lang w:eastAsia="zh-CN"/>
        </w:rPr>
        <w:t>.</w:t>
      </w:r>
    </w:p>
    <w:p w:rsidR="004551EA" w:rsidRDefault="004551EA" w:rsidP="002343F8">
      <w:pPr>
        <w:pStyle w:val="BodyText"/>
        <w:rPr>
          <w:rFonts w:ascii="Arial" w:hAnsi="Arial" w:cs="Arial"/>
          <w:color w:val="333333"/>
          <w:sz w:val="24"/>
          <w:szCs w:val="24"/>
        </w:rPr>
      </w:pPr>
      <w:r w:rsidRPr="004F11F5">
        <w:rPr>
          <w:rFonts w:ascii="Arial" w:hAnsi="Arial" w:cs="Arial"/>
          <w:color w:val="333333"/>
          <w:sz w:val="24"/>
          <w:szCs w:val="24"/>
        </w:rPr>
        <w:t>Experience accumulated</w:t>
      </w:r>
      <w:r>
        <w:rPr>
          <w:rFonts w:ascii="Arial" w:hAnsi="Arial" w:cs="Arial"/>
          <w:color w:val="333333"/>
          <w:sz w:val="24"/>
          <w:szCs w:val="24"/>
        </w:rPr>
        <w:t xml:space="preserve"> </w:t>
      </w:r>
      <w:r w:rsidR="00CE0112">
        <w:rPr>
          <w:rFonts w:ascii="Arial" w:hAnsi="Arial" w:cs="Arial"/>
          <w:color w:val="333333"/>
          <w:sz w:val="24"/>
          <w:szCs w:val="24"/>
        </w:rPr>
        <w:t xml:space="preserve">over 60 years of operation of </w:t>
      </w:r>
      <w:r w:rsidR="002343F8">
        <w:rPr>
          <w:rFonts w:ascii="Arial" w:hAnsi="Arial" w:cs="Arial" w:hint="eastAsia"/>
          <w:color w:val="333333"/>
          <w:sz w:val="24"/>
          <w:szCs w:val="24"/>
          <w:lang w:eastAsia="zh-CN"/>
        </w:rPr>
        <w:t>NPP</w:t>
      </w:r>
      <w:r w:rsidR="00CE0112">
        <w:rPr>
          <w:rFonts w:ascii="Arial" w:hAnsi="Arial" w:cs="Arial"/>
          <w:color w:val="333333"/>
          <w:sz w:val="24"/>
          <w:szCs w:val="24"/>
        </w:rPr>
        <w:t xml:space="preserve">s and from the response to </w:t>
      </w:r>
      <w:r w:rsidR="002343F8">
        <w:rPr>
          <w:rFonts w:ascii="Arial" w:hAnsi="Arial" w:cs="Arial" w:hint="eastAsia"/>
          <w:color w:val="333333"/>
          <w:sz w:val="24"/>
          <w:szCs w:val="24"/>
          <w:lang w:eastAsia="zh-CN"/>
        </w:rPr>
        <w:t xml:space="preserve">a </w:t>
      </w:r>
      <w:r w:rsidR="00CE0112">
        <w:rPr>
          <w:rFonts w:ascii="Arial" w:hAnsi="Arial" w:cs="Arial"/>
          <w:color w:val="333333"/>
          <w:sz w:val="24"/>
          <w:szCs w:val="24"/>
        </w:rPr>
        <w:t xml:space="preserve">few severe nuclear accidents </w:t>
      </w:r>
      <w:r>
        <w:rPr>
          <w:rFonts w:ascii="Arial" w:hAnsi="Arial" w:cs="Arial"/>
          <w:color w:val="333333"/>
          <w:sz w:val="24"/>
          <w:szCs w:val="24"/>
        </w:rPr>
        <w:t>ha</w:t>
      </w:r>
      <w:r w:rsidR="00CE0112">
        <w:rPr>
          <w:rFonts w:ascii="Arial" w:hAnsi="Arial" w:cs="Arial"/>
          <w:color w:val="333333"/>
          <w:sz w:val="24"/>
          <w:szCs w:val="24"/>
        </w:rPr>
        <w:t>s</w:t>
      </w:r>
      <w:r>
        <w:rPr>
          <w:rFonts w:ascii="Arial" w:hAnsi="Arial" w:cs="Arial"/>
          <w:color w:val="333333"/>
          <w:sz w:val="24"/>
          <w:szCs w:val="24"/>
        </w:rPr>
        <w:t xml:space="preserve"> revealed the crucial importance </w:t>
      </w:r>
      <w:r w:rsidRPr="00F533B0">
        <w:rPr>
          <w:rFonts w:ascii="Arial" w:hAnsi="Arial" w:cs="Arial"/>
          <w:color w:val="333333"/>
          <w:sz w:val="24"/>
          <w:szCs w:val="24"/>
        </w:rPr>
        <w:t xml:space="preserve">of off-site </w:t>
      </w:r>
      <w:r w:rsidR="002343F8">
        <w:rPr>
          <w:rFonts w:ascii="Arial" w:hAnsi="Arial" w:cs="Arial" w:hint="eastAsia"/>
          <w:color w:val="333333"/>
          <w:sz w:val="24"/>
          <w:szCs w:val="24"/>
          <w:lang w:eastAsia="zh-CN"/>
        </w:rPr>
        <w:t>EPR</w:t>
      </w:r>
      <w:r>
        <w:rPr>
          <w:rFonts w:ascii="Arial" w:hAnsi="Arial" w:cs="Arial"/>
          <w:color w:val="333333"/>
          <w:sz w:val="24"/>
          <w:szCs w:val="24"/>
        </w:rPr>
        <w:t xml:space="preserve"> as </w:t>
      </w:r>
      <w:r w:rsidR="002343F8">
        <w:rPr>
          <w:rFonts w:ascii="Arial" w:hAnsi="Arial" w:cs="Arial" w:hint="eastAsia"/>
          <w:color w:val="333333"/>
          <w:sz w:val="24"/>
          <w:szCs w:val="24"/>
          <w:lang w:eastAsia="zh-CN"/>
        </w:rPr>
        <w:t xml:space="preserve">the </w:t>
      </w:r>
      <w:r>
        <w:rPr>
          <w:rFonts w:ascii="Arial" w:hAnsi="Arial" w:cs="Arial"/>
          <w:color w:val="333333"/>
          <w:sz w:val="24"/>
          <w:szCs w:val="24"/>
        </w:rPr>
        <w:t>ultimate level of defence in depth.</w:t>
      </w:r>
    </w:p>
    <w:p w:rsidR="004551EA" w:rsidRDefault="0095122A" w:rsidP="002343F8">
      <w:pPr>
        <w:pStyle w:val="BodyText"/>
        <w:rPr>
          <w:rFonts w:ascii="Arial" w:hAnsi="Arial" w:cs="Arial"/>
          <w:color w:val="333333"/>
          <w:sz w:val="24"/>
          <w:szCs w:val="24"/>
        </w:rPr>
      </w:pPr>
      <w:r w:rsidRPr="004F11F5">
        <w:rPr>
          <w:rFonts w:ascii="Arial" w:hAnsi="Arial" w:cs="Arial"/>
          <w:color w:val="333333"/>
          <w:sz w:val="24"/>
          <w:szCs w:val="24"/>
        </w:rPr>
        <w:t xml:space="preserve">While </w:t>
      </w:r>
      <w:r w:rsidR="00F533B0">
        <w:rPr>
          <w:rFonts w:ascii="Arial" w:hAnsi="Arial" w:cs="Arial"/>
          <w:color w:val="333333"/>
          <w:sz w:val="24"/>
          <w:szCs w:val="24"/>
        </w:rPr>
        <w:t>one of the</w:t>
      </w:r>
      <w:r w:rsidR="006F6566">
        <w:rPr>
          <w:rFonts w:ascii="Arial" w:hAnsi="Arial" w:cs="Arial"/>
          <w:color w:val="333333"/>
          <w:sz w:val="24"/>
          <w:szCs w:val="24"/>
        </w:rPr>
        <w:t xml:space="preserve"> design objective</w:t>
      </w:r>
      <w:r w:rsidR="00F533B0">
        <w:rPr>
          <w:rFonts w:ascii="Arial" w:hAnsi="Arial" w:cs="Arial"/>
          <w:color w:val="333333"/>
          <w:sz w:val="24"/>
          <w:szCs w:val="24"/>
        </w:rPr>
        <w:t>s</w:t>
      </w:r>
      <w:r w:rsidR="006F6566">
        <w:rPr>
          <w:rFonts w:ascii="Arial" w:hAnsi="Arial" w:cs="Arial"/>
          <w:color w:val="333333"/>
          <w:sz w:val="24"/>
          <w:szCs w:val="24"/>
        </w:rPr>
        <w:t xml:space="preserve"> for </w:t>
      </w:r>
      <w:r w:rsidRPr="004F11F5">
        <w:rPr>
          <w:rFonts w:ascii="Arial" w:hAnsi="Arial" w:cs="Arial"/>
          <w:color w:val="333333"/>
          <w:sz w:val="24"/>
          <w:szCs w:val="24"/>
        </w:rPr>
        <w:t xml:space="preserve">future nuclear power reactors </w:t>
      </w:r>
      <w:r w:rsidR="006F6566">
        <w:rPr>
          <w:rFonts w:ascii="Arial" w:hAnsi="Arial" w:cs="Arial"/>
          <w:color w:val="333333"/>
          <w:sz w:val="24"/>
          <w:szCs w:val="24"/>
        </w:rPr>
        <w:t>is</w:t>
      </w:r>
      <w:r w:rsidR="00813AB7">
        <w:rPr>
          <w:rFonts w:ascii="Arial" w:hAnsi="Arial" w:cs="Arial"/>
          <w:color w:val="333333"/>
          <w:sz w:val="24"/>
          <w:szCs w:val="24"/>
        </w:rPr>
        <w:t xml:space="preserve"> </w:t>
      </w:r>
      <w:r w:rsidR="00592000" w:rsidRPr="00592000">
        <w:rPr>
          <w:rFonts w:ascii="Arial" w:hAnsi="Arial" w:cs="Arial"/>
          <w:color w:val="333333"/>
          <w:sz w:val="24"/>
          <w:szCs w:val="24"/>
        </w:rPr>
        <w:t>that the necessity for off-site protective actions to mitigate</w:t>
      </w:r>
      <w:r w:rsidR="006F6566">
        <w:rPr>
          <w:rFonts w:ascii="Arial" w:hAnsi="Arial" w:cs="Arial"/>
          <w:color w:val="333333"/>
          <w:sz w:val="24"/>
          <w:szCs w:val="24"/>
        </w:rPr>
        <w:t xml:space="preserve"> </w:t>
      </w:r>
      <w:r w:rsidR="00592000" w:rsidRPr="00592000">
        <w:rPr>
          <w:rFonts w:ascii="Arial" w:hAnsi="Arial" w:cs="Arial"/>
          <w:color w:val="333333"/>
          <w:sz w:val="24"/>
          <w:szCs w:val="24"/>
        </w:rPr>
        <w:t>radiological consequences be limited or even eliminated in technical terms,</w:t>
      </w:r>
      <w:r w:rsidR="006F6566">
        <w:rPr>
          <w:rFonts w:ascii="Arial" w:hAnsi="Arial" w:cs="Arial"/>
          <w:color w:val="333333"/>
          <w:sz w:val="24"/>
          <w:szCs w:val="24"/>
        </w:rPr>
        <w:t xml:space="preserve"> </w:t>
      </w:r>
      <w:r w:rsidR="002343F8">
        <w:rPr>
          <w:rFonts w:ascii="Arial" w:hAnsi="Arial" w:cs="Arial" w:hint="eastAsia"/>
          <w:color w:val="333333"/>
          <w:sz w:val="24"/>
          <w:szCs w:val="24"/>
          <w:lang w:eastAsia="zh-CN"/>
        </w:rPr>
        <w:t>the IAEA F</w:t>
      </w:r>
      <w:r w:rsidR="005517B0">
        <w:rPr>
          <w:rFonts w:ascii="Arial" w:hAnsi="Arial" w:cs="Arial"/>
          <w:color w:val="333333"/>
          <w:sz w:val="24"/>
          <w:szCs w:val="24"/>
        </w:rPr>
        <w:t xml:space="preserve">undamental </w:t>
      </w:r>
      <w:r w:rsidR="002343F8">
        <w:rPr>
          <w:rFonts w:ascii="Arial" w:hAnsi="Arial" w:cs="Arial" w:hint="eastAsia"/>
          <w:color w:val="333333"/>
          <w:sz w:val="24"/>
          <w:szCs w:val="24"/>
          <w:lang w:eastAsia="zh-CN"/>
        </w:rPr>
        <w:t>S</w:t>
      </w:r>
      <w:r w:rsidR="006F6566">
        <w:rPr>
          <w:rFonts w:ascii="Arial" w:hAnsi="Arial" w:cs="Arial"/>
          <w:color w:val="333333"/>
          <w:sz w:val="24"/>
          <w:szCs w:val="24"/>
        </w:rPr>
        <w:t xml:space="preserve">afety </w:t>
      </w:r>
      <w:r w:rsidR="002343F8">
        <w:rPr>
          <w:rFonts w:ascii="Arial" w:hAnsi="Arial" w:cs="Arial" w:hint="eastAsia"/>
          <w:color w:val="333333"/>
          <w:sz w:val="24"/>
          <w:szCs w:val="24"/>
          <w:lang w:eastAsia="zh-CN"/>
        </w:rPr>
        <w:t>P</w:t>
      </w:r>
      <w:r w:rsidR="005517B0">
        <w:rPr>
          <w:rFonts w:ascii="Arial" w:hAnsi="Arial" w:cs="Arial"/>
          <w:color w:val="333333"/>
          <w:sz w:val="24"/>
          <w:szCs w:val="24"/>
        </w:rPr>
        <w:t xml:space="preserve">rinciples and </w:t>
      </w:r>
      <w:r w:rsidR="002343F8">
        <w:rPr>
          <w:rFonts w:ascii="Arial" w:hAnsi="Arial" w:cs="Arial" w:hint="eastAsia"/>
          <w:color w:val="333333"/>
          <w:sz w:val="24"/>
          <w:szCs w:val="24"/>
          <w:lang w:eastAsia="zh-CN"/>
        </w:rPr>
        <w:t xml:space="preserve">the </w:t>
      </w:r>
      <w:r w:rsidR="005517B0">
        <w:rPr>
          <w:rFonts w:ascii="Arial" w:hAnsi="Arial" w:cs="Arial"/>
          <w:color w:val="333333"/>
          <w:sz w:val="24"/>
          <w:szCs w:val="24"/>
        </w:rPr>
        <w:t xml:space="preserve">concept of defence in depth should be </w:t>
      </w:r>
      <w:r w:rsidR="007F5522">
        <w:rPr>
          <w:rFonts w:ascii="Arial" w:hAnsi="Arial" w:cs="Arial"/>
          <w:color w:val="333333"/>
          <w:sz w:val="24"/>
          <w:szCs w:val="24"/>
        </w:rPr>
        <w:t xml:space="preserve">properly </w:t>
      </w:r>
      <w:r w:rsidR="005517B0">
        <w:rPr>
          <w:rFonts w:ascii="Arial" w:hAnsi="Arial" w:cs="Arial"/>
          <w:color w:val="333333"/>
          <w:sz w:val="24"/>
          <w:szCs w:val="24"/>
        </w:rPr>
        <w:t xml:space="preserve">addressed. </w:t>
      </w:r>
      <w:r w:rsidR="00CE0112">
        <w:rPr>
          <w:rFonts w:ascii="Arial" w:hAnsi="Arial" w:cs="Arial"/>
          <w:color w:val="333333"/>
          <w:sz w:val="24"/>
          <w:szCs w:val="24"/>
        </w:rPr>
        <w:t>Further, t</w:t>
      </w:r>
      <w:r w:rsidRPr="004F11F5">
        <w:rPr>
          <w:rFonts w:ascii="Arial" w:hAnsi="Arial" w:cs="Arial"/>
          <w:color w:val="333333"/>
          <w:sz w:val="24"/>
          <w:szCs w:val="24"/>
        </w:rPr>
        <w:t xml:space="preserve">he IAEA </w:t>
      </w:r>
      <w:r w:rsidR="002343F8">
        <w:rPr>
          <w:rFonts w:ascii="Arial" w:hAnsi="Arial" w:cs="Arial" w:hint="eastAsia"/>
          <w:color w:val="333333"/>
          <w:sz w:val="24"/>
          <w:szCs w:val="24"/>
          <w:lang w:eastAsia="zh-CN"/>
        </w:rPr>
        <w:t xml:space="preserve">safety </w:t>
      </w:r>
      <w:r w:rsidRPr="004F11F5">
        <w:rPr>
          <w:rFonts w:ascii="Arial" w:hAnsi="Arial" w:cs="Arial"/>
          <w:color w:val="333333"/>
          <w:sz w:val="24"/>
          <w:szCs w:val="24"/>
        </w:rPr>
        <w:t xml:space="preserve">requirements </w:t>
      </w:r>
      <w:r w:rsidR="002343F8">
        <w:rPr>
          <w:rFonts w:ascii="Arial" w:hAnsi="Arial" w:cs="Arial" w:hint="eastAsia"/>
          <w:color w:val="333333"/>
          <w:sz w:val="24"/>
          <w:szCs w:val="24"/>
          <w:lang w:eastAsia="zh-CN"/>
        </w:rPr>
        <w:t>i</w:t>
      </w:r>
      <w:r w:rsidRPr="004F11F5">
        <w:rPr>
          <w:rFonts w:ascii="Arial" w:hAnsi="Arial" w:cs="Arial"/>
          <w:color w:val="333333"/>
          <w:sz w:val="24"/>
          <w:szCs w:val="24"/>
        </w:rPr>
        <w:t xml:space="preserve">n EPR </w:t>
      </w:r>
      <w:r w:rsidR="005517B0">
        <w:rPr>
          <w:rFonts w:ascii="Arial" w:hAnsi="Arial" w:cs="Arial"/>
          <w:color w:val="333333"/>
          <w:sz w:val="24"/>
          <w:szCs w:val="24"/>
        </w:rPr>
        <w:t>require</w:t>
      </w:r>
      <w:r w:rsidR="002343F8">
        <w:rPr>
          <w:rFonts w:ascii="Arial" w:hAnsi="Arial" w:cs="Arial" w:hint="eastAsia"/>
          <w:color w:val="333333"/>
          <w:sz w:val="24"/>
          <w:szCs w:val="24"/>
          <w:lang w:eastAsia="zh-CN"/>
        </w:rPr>
        <w:t>,</w:t>
      </w:r>
      <w:r w:rsidR="00A90AC2" w:rsidRPr="004F11F5">
        <w:rPr>
          <w:rFonts w:ascii="Arial" w:hAnsi="Arial" w:cs="Arial"/>
          <w:color w:val="333333"/>
          <w:sz w:val="24"/>
          <w:szCs w:val="24"/>
        </w:rPr>
        <w:t xml:space="preserve"> </w:t>
      </w:r>
      <w:r w:rsidR="00A90AC2">
        <w:rPr>
          <w:rFonts w:ascii="Arial" w:hAnsi="Arial" w:cs="Arial"/>
          <w:color w:val="333333"/>
          <w:sz w:val="24"/>
          <w:szCs w:val="24"/>
        </w:rPr>
        <w:t>in relation to</w:t>
      </w:r>
      <w:r w:rsidRPr="004F11F5">
        <w:rPr>
          <w:rFonts w:ascii="Arial" w:hAnsi="Arial" w:cs="Arial"/>
          <w:color w:val="333333"/>
          <w:sz w:val="24"/>
          <w:szCs w:val="24"/>
        </w:rPr>
        <w:t xml:space="preserve"> </w:t>
      </w:r>
      <w:r w:rsidR="00A90AC2">
        <w:rPr>
          <w:rFonts w:ascii="Arial" w:hAnsi="Arial" w:cs="Arial"/>
          <w:color w:val="333333"/>
          <w:sz w:val="24"/>
          <w:szCs w:val="24"/>
        </w:rPr>
        <w:t xml:space="preserve">the hazard assessment for </w:t>
      </w:r>
      <w:r w:rsidR="002343F8">
        <w:rPr>
          <w:rFonts w:ascii="Arial" w:hAnsi="Arial" w:cs="Arial" w:hint="eastAsia"/>
          <w:color w:val="333333"/>
          <w:sz w:val="24"/>
          <w:szCs w:val="24"/>
          <w:lang w:eastAsia="zh-CN"/>
        </w:rPr>
        <w:t>NPP</w:t>
      </w:r>
      <w:r w:rsidRPr="004F11F5">
        <w:rPr>
          <w:rFonts w:ascii="Arial" w:hAnsi="Arial" w:cs="Arial"/>
          <w:color w:val="333333"/>
          <w:sz w:val="24"/>
          <w:szCs w:val="24"/>
        </w:rPr>
        <w:t>s</w:t>
      </w:r>
      <w:r w:rsidR="002343F8">
        <w:rPr>
          <w:rFonts w:ascii="Arial" w:hAnsi="Arial" w:cs="Arial" w:hint="eastAsia"/>
          <w:color w:val="333333"/>
          <w:sz w:val="24"/>
          <w:szCs w:val="24"/>
          <w:lang w:eastAsia="zh-CN"/>
        </w:rPr>
        <w:t>,</w:t>
      </w:r>
      <w:r w:rsidRPr="004F11F5">
        <w:rPr>
          <w:rFonts w:ascii="Arial" w:hAnsi="Arial" w:cs="Arial"/>
          <w:color w:val="333333"/>
          <w:sz w:val="24"/>
          <w:szCs w:val="24"/>
        </w:rPr>
        <w:t xml:space="preserve"> </w:t>
      </w:r>
      <w:r w:rsidR="00A90AC2">
        <w:rPr>
          <w:rFonts w:ascii="Arial" w:hAnsi="Arial" w:cs="Arial"/>
          <w:color w:val="333333"/>
          <w:sz w:val="24"/>
          <w:szCs w:val="24"/>
        </w:rPr>
        <w:t>the</w:t>
      </w:r>
      <w:r w:rsidRPr="004F11F5">
        <w:rPr>
          <w:rFonts w:ascii="Arial" w:hAnsi="Arial" w:cs="Arial"/>
          <w:color w:val="333333"/>
          <w:sz w:val="24"/>
          <w:szCs w:val="24"/>
        </w:rPr>
        <w:t xml:space="preserve"> consideration of “on-site events</w:t>
      </w:r>
      <w:r w:rsidR="008C59E9">
        <w:rPr>
          <w:rFonts w:ascii="Arial" w:hAnsi="Arial" w:cs="Arial"/>
          <w:color w:val="333333"/>
          <w:sz w:val="24"/>
          <w:szCs w:val="24"/>
        </w:rPr>
        <w:t>,</w:t>
      </w:r>
      <w:r w:rsidR="002343F8">
        <w:rPr>
          <w:rFonts w:ascii="Arial" w:hAnsi="Arial" w:cs="Arial"/>
          <w:color w:val="333333"/>
          <w:sz w:val="24"/>
          <w:szCs w:val="24"/>
          <w:lang w:val="en-US"/>
        </w:rPr>
        <w:t xml:space="preserve"> </w:t>
      </w:r>
      <w:r w:rsidRPr="004524AF">
        <w:rPr>
          <w:rFonts w:ascii="Arial" w:hAnsi="Arial" w:cs="Arial"/>
          <w:color w:val="333333"/>
          <w:sz w:val="24"/>
          <w:szCs w:val="24"/>
        </w:rPr>
        <w:t>including those not considered in the design</w:t>
      </w:r>
      <w:r w:rsidRPr="004F11F5">
        <w:rPr>
          <w:rFonts w:ascii="Arial" w:hAnsi="Arial" w:cs="Arial"/>
          <w:color w:val="333333"/>
          <w:sz w:val="24"/>
          <w:szCs w:val="24"/>
        </w:rPr>
        <w:t>”</w:t>
      </w:r>
      <w:r>
        <w:rPr>
          <w:rFonts w:ascii="Arial" w:hAnsi="Arial" w:cs="Arial"/>
          <w:color w:val="333333"/>
          <w:sz w:val="24"/>
          <w:szCs w:val="24"/>
        </w:rPr>
        <w:t xml:space="preserve"> </w:t>
      </w:r>
      <w:r w:rsidR="002343F8">
        <w:rPr>
          <w:rFonts w:ascii="Arial" w:hAnsi="Arial" w:cs="Arial" w:hint="eastAsia"/>
          <w:color w:val="333333"/>
          <w:sz w:val="24"/>
          <w:szCs w:val="24"/>
          <w:lang w:eastAsia="zh-CN"/>
        </w:rPr>
        <w:t>(</w:t>
      </w:r>
      <w:r>
        <w:rPr>
          <w:rFonts w:ascii="Arial" w:hAnsi="Arial" w:cs="Arial"/>
          <w:color w:val="333333"/>
          <w:sz w:val="24"/>
          <w:szCs w:val="24"/>
        </w:rPr>
        <w:t xml:space="preserve">IAEA </w:t>
      </w:r>
      <w:r w:rsidR="002343F8">
        <w:rPr>
          <w:rFonts w:ascii="Arial" w:hAnsi="Arial" w:cs="Arial" w:hint="eastAsia"/>
          <w:color w:val="333333"/>
          <w:sz w:val="24"/>
          <w:szCs w:val="24"/>
          <w:lang w:eastAsia="zh-CN"/>
        </w:rPr>
        <w:t>Safety Standards Series No. </w:t>
      </w:r>
      <w:r>
        <w:rPr>
          <w:rFonts w:ascii="Arial" w:hAnsi="Arial" w:cs="Arial"/>
          <w:color w:val="333333"/>
          <w:sz w:val="24"/>
          <w:szCs w:val="24"/>
        </w:rPr>
        <w:t>GSR Part 7</w:t>
      </w:r>
      <w:r w:rsidR="002343F8">
        <w:rPr>
          <w:rFonts w:ascii="Arial" w:hAnsi="Arial" w:cs="Arial" w:hint="eastAsia"/>
          <w:color w:val="333333"/>
          <w:sz w:val="24"/>
          <w:szCs w:val="24"/>
          <w:lang w:eastAsia="zh-CN"/>
        </w:rPr>
        <w:t>)</w:t>
      </w:r>
      <w:r w:rsidRPr="004F11F5">
        <w:rPr>
          <w:rFonts w:ascii="Arial" w:hAnsi="Arial" w:cs="Arial"/>
          <w:color w:val="333333"/>
          <w:sz w:val="24"/>
          <w:szCs w:val="24"/>
        </w:rPr>
        <w:t>.</w:t>
      </w:r>
    </w:p>
    <w:p w:rsidR="004524AF" w:rsidRDefault="00207093" w:rsidP="002343F8">
      <w:pPr>
        <w:pStyle w:val="BodyText"/>
        <w:rPr>
          <w:rFonts w:ascii="Arial" w:hAnsi="Arial" w:cs="Arial"/>
          <w:color w:val="333333"/>
          <w:sz w:val="24"/>
          <w:szCs w:val="24"/>
        </w:rPr>
      </w:pPr>
      <w:r>
        <w:rPr>
          <w:rFonts w:ascii="Arial" w:hAnsi="Arial" w:cs="Arial"/>
          <w:color w:val="333333"/>
          <w:sz w:val="24"/>
          <w:szCs w:val="24"/>
        </w:rPr>
        <w:t xml:space="preserve">Therefore, even though the developers of next generation </w:t>
      </w:r>
      <w:r w:rsidR="00D05F2F">
        <w:rPr>
          <w:rFonts w:ascii="Arial" w:hAnsi="Arial" w:cs="Arial"/>
          <w:color w:val="333333"/>
          <w:sz w:val="24"/>
          <w:szCs w:val="24"/>
        </w:rPr>
        <w:t>nuclear power reactors</w:t>
      </w:r>
      <w:r>
        <w:rPr>
          <w:rFonts w:ascii="Arial" w:hAnsi="Arial" w:cs="Arial"/>
          <w:color w:val="333333"/>
          <w:sz w:val="24"/>
          <w:szCs w:val="24"/>
        </w:rPr>
        <w:t xml:space="preserve"> are </w:t>
      </w:r>
      <w:r w:rsidR="00D05F2F">
        <w:rPr>
          <w:rFonts w:ascii="Arial" w:hAnsi="Arial" w:cs="Arial"/>
          <w:color w:val="333333"/>
          <w:sz w:val="24"/>
          <w:szCs w:val="24"/>
        </w:rPr>
        <w:t>working</w:t>
      </w:r>
      <w:r>
        <w:rPr>
          <w:rFonts w:ascii="Arial" w:hAnsi="Arial" w:cs="Arial"/>
          <w:color w:val="333333"/>
          <w:sz w:val="24"/>
          <w:szCs w:val="24"/>
        </w:rPr>
        <w:t xml:space="preserve"> to </w:t>
      </w:r>
      <w:r w:rsidR="00D05F2F">
        <w:rPr>
          <w:rFonts w:ascii="Arial" w:hAnsi="Arial" w:cs="Arial"/>
          <w:color w:val="333333"/>
          <w:sz w:val="24"/>
          <w:szCs w:val="24"/>
        </w:rPr>
        <w:t xml:space="preserve">design and </w:t>
      </w:r>
      <w:r>
        <w:rPr>
          <w:rFonts w:ascii="Arial" w:hAnsi="Arial" w:cs="Arial"/>
          <w:color w:val="333333"/>
          <w:sz w:val="24"/>
          <w:szCs w:val="24"/>
        </w:rPr>
        <w:t xml:space="preserve">implement advanced solutions able to meet the ambitious </w:t>
      </w:r>
      <w:r w:rsidR="00AF1F8E">
        <w:rPr>
          <w:rFonts w:ascii="Arial" w:hAnsi="Arial" w:cs="Arial"/>
          <w:color w:val="333333"/>
          <w:sz w:val="24"/>
          <w:szCs w:val="24"/>
        </w:rPr>
        <w:t>design</w:t>
      </w:r>
      <w:r>
        <w:rPr>
          <w:rFonts w:ascii="Arial" w:hAnsi="Arial" w:cs="Arial"/>
          <w:color w:val="333333"/>
          <w:sz w:val="24"/>
          <w:szCs w:val="24"/>
        </w:rPr>
        <w:t xml:space="preserve"> </w:t>
      </w:r>
      <w:r w:rsidR="00C45C64">
        <w:rPr>
          <w:rFonts w:ascii="Arial" w:hAnsi="Arial" w:cs="Arial"/>
          <w:color w:val="333333"/>
          <w:sz w:val="24"/>
          <w:szCs w:val="24"/>
        </w:rPr>
        <w:t>objectives</w:t>
      </w:r>
      <w:r>
        <w:rPr>
          <w:rFonts w:ascii="Arial" w:hAnsi="Arial" w:cs="Arial"/>
          <w:color w:val="333333"/>
          <w:sz w:val="24"/>
          <w:szCs w:val="24"/>
        </w:rPr>
        <w:t xml:space="preserve">, </w:t>
      </w:r>
      <w:r w:rsidR="005517B0">
        <w:rPr>
          <w:rFonts w:ascii="Arial" w:hAnsi="Arial" w:cs="Arial"/>
          <w:color w:val="333333"/>
          <w:sz w:val="24"/>
          <w:szCs w:val="24"/>
        </w:rPr>
        <w:t>discuss</w:t>
      </w:r>
      <w:r w:rsidR="00203DD4">
        <w:rPr>
          <w:rFonts w:ascii="Arial" w:hAnsi="Arial" w:cs="Arial"/>
          <w:color w:val="333333"/>
          <w:sz w:val="24"/>
          <w:szCs w:val="24"/>
        </w:rPr>
        <w:t xml:space="preserve">ions </w:t>
      </w:r>
      <w:r w:rsidR="002343F8">
        <w:rPr>
          <w:rFonts w:ascii="Arial" w:hAnsi="Arial" w:cs="Arial" w:hint="eastAsia"/>
          <w:color w:val="333333"/>
          <w:sz w:val="24"/>
          <w:szCs w:val="24"/>
          <w:lang w:eastAsia="zh-CN"/>
        </w:rPr>
        <w:t>need</w:t>
      </w:r>
      <w:r w:rsidR="002343F8">
        <w:rPr>
          <w:rFonts w:ascii="Arial" w:hAnsi="Arial" w:cs="Arial"/>
          <w:color w:val="333333"/>
          <w:sz w:val="24"/>
          <w:szCs w:val="24"/>
        </w:rPr>
        <w:t xml:space="preserve"> </w:t>
      </w:r>
      <w:r w:rsidR="00203DD4">
        <w:rPr>
          <w:rFonts w:ascii="Arial" w:hAnsi="Arial" w:cs="Arial"/>
          <w:color w:val="333333"/>
          <w:sz w:val="24"/>
          <w:szCs w:val="24"/>
        </w:rPr>
        <w:t xml:space="preserve">to </w:t>
      </w:r>
      <w:r w:rsidR="002343F8">
        <w:rPr>
          <w:rFonts w:ascii="Arial" w:hAnsi="Arial" w:cs="Arial" w:hint="eastAsia"/>
          <w:color w:val="333333"/>
          <w:sz w:val="24"/>
          <w:szCs w:val="24"/>
          <w:lang w:eastAsia="zh-CN"/>
        </w:rPr>
        <w:t>take place</w:t>
      </w:r>
      <w:r w:rsidR="005517B0">
        <w:rPr>
          <w:rFonts w:ascii="Arial" w:hAnsi="Arial" w:cs="Arial"/>
          <w:color w:val="333333"/>
          <w:sz w:val="24"/>
          <w:szCs w:val="24"/>
        </w:rPr>
        <w:t xml:space="preserve"> </w:t>
      </w:r>
      <w:r w:rsidR="002343F8">
        <w:rPr>
          <w:rFonts w:ascii="Arial" w:hAnsi="Arial" w:cs="Arial" w:hint="eastAsia"/>
          <w:color w:val="333333"/>
          <w:sz w:val="24"/>
          <w:szCs w:val="24"/>
          <w:lang w:eastAsia="zh-CN"/>
        </w:rPr>
        <w:t xml:space="preserve">on </w:t>
      </w:r>
      <w:r w:rsidR="005517B0">
        <w:rPr>
          <w:rFonts w:ascii="Arial" w:hAnsi="Arial" w:cs="Arial"/>
          <w:color w:val="333333"/>
          <w:sz w:val="24"/>
          <w:szCs w:val="24"/>
        </w:rPr>
        <w:t xml:space="preserve">whether and to what extent </w:t>
      </w:r>
      <w:r w:rsidR="005517B0" w:rsidRPr="00203DD4">
        <w:rPr>
          <w:rFonts w:ascii="Arial" w:hAnsi="Arial" w:cs="Arial"/>
          <w:color w:val="333333"/>
          <w:sz w:val="24"/>
          <w:szCs w:val="24"/>
        </w:rPr>
        <w:t>there is a need</w:t>
      </w:r>
      <w:r w:rsidR="005517B0">
        <w:rPr>
          <w:rFonts w:ascii="Arial" w:hAnsi="Arial" w:cs="Arial"/>
          <w:color w:val="333333"/>
          <w:sz w:val="24"/>
          <w:szCs w:val="24"/>
        </w:rPr>
        <w:t xml:space="preserve"> for off-site EPR arrangements and capabilities for </w:t>
      </w:r>
      <w:r w:rsidR="002343F8">
        <w:rPr>
          <w:rFonts w:ascii="Arial" w:hAnsi="Arial" w:cs="Arial" w:hint="eastAsia"/>
          <w:color w:val="333333"/>
          <w:sz w:val="24"/>
          <w:szCs w:val="24"/>
          <w:lang w:eastAsia="zh-CN"/>
        </w:rPr>
        <w:t>such</w:t>
      </w:r>
      <w:r w:rsidR="002343F8">
        <w:rPr>
          <w:rFonts w:ascii="Arial" w:hAnsi="Arial" w:cs="Arial"/>
          <w:color w:val="333333"/>
          <w:sz w:val="24"/>
          <w:szCs w:val="24"/>
        </w:rPr>
        <w:t xml:space="preserve"> </w:t>
      </w:r>
      <w:r w:rsidR="005517B0">
        <w:rPr>
          <w:rFonts w:ascii="Arial" w:hAnsi="Arial" w:cs="Arial"/>
          <w:color w:val="333333"/>
          <w:sz w:val="24"/>
          <w:szCs w:val="24"/>
        </w:rPr>
        <w:t>reactors.</w:t>
      </w:r>
    </w:p>
    <w:p w:rsidR="00680F49" w:rsidRDefault="001F34F7" w:rsidP="003E1DF7">
      <w:pPr>
        <w:pStyle w:val="BodyText"/>
        <w:rPr>
          <w:rFonts w:ascii="Arial" w:hAnsi="Arial" w:cs="Arial"/>
          <w:color w:val="333333"/>
          <w:sz w:val="24"/>
          <w:szCs w:val="24"/>
        </w:rPr>
      </w:pPr>
      <w:r>
        <w:rPr>
          <w:rFonts w:ascii="Arial" w:hAnsi="Arial" w:cs="Arial"/>
          <w:color w:val="333333"/>
          <w:sz w:val="24"/>
          <w:szCs w:val="24"/>
        </w:rPr>
        <w:t>A</w:t>
      </w:r>
      <w:r w:rsidR="001E238A">
        <w:rPr>
          <w:rFonts w:ascii="Arial" w:hAnsi="Arial" w:cs="Arial"/>
          <w:color w:val="333333"/>
          <w:sz w:val="24"/>
          <w:szCs w:val="24"/>
        </w:rPr>
        <w:t xml:space="preserve">nswering </w:t>
      </w:r>
      <w:r w:rsidR="000253D4">
        <w:rPr>
          <w:rFonts w:ascii="Arial" w:hAnsi="Arial" w:cs="Arial"/>
          <w:color w:val="333333"/>
          <w:sz w:val="24"/>
          <w:szCs w:val="24"/>
        </w:rPr>
        <w:t>th</w:t>
      </w:r>
      <w:r w:rsidR="00093461">
        <w:rPr>
          <w:rFonts w:ascii="Arial" w:hAnsi="Arial" w:cs="Arial"/>
          <w:color w:val="333333"/>
          <w:sz w:val="24"/>
          <w:szCs w:val="24"/>
        </w:rPr>
        <w:t>ese</w:t>
      </w:r>
      <w:r w:rsidR="000253D4">
        <w:rPr>
          <w:rFonts w:ascii="Arial" w:hAnsi="Arial" w:cs="Arial"/>
          <w:color w:val="333333"/>
          <w:sz w:val="24"/>
          <w:szCs w:val="24"/>
        </w:rPr>
        <w:t xml:space="preserve"> question</w:t>
      </w:r>
      <w:r w:rsidR="00093461">
        <w:rPr>
          <w:rFonts w:ascii="Arial" w:hAnsi="Arial" w:cs="Arial"/>
          <w:color w:val="333333"/>
          <w:sz w:val="24"/>
          <w:szCs w:val="24"/>
        </w:rPr>
        <w:t>s</w:t>
      </w:r>
      <w:r w:rsidR="001E238A">
        <w:rPr>
          <w:rFonts w:ascii="Arial" w:hAnsi="Arial" w:cs="Arial"/>
          <w:color w:val="333333"/>
          <w:sz w:val="24"/>
          <w:szCs w:val="24"/>
        </w:rPr>
        <w:t xml:space="preserve"> </w:t>
      </w:r>
      <w:r w:rsidR="00093461">
        <w:rPr>
          <w:rFonts w:ascii="Arial" w:hAnsi="Arial" w:cs="Arial"/>
          <w:color w:val="333333"/>
          <w:sz w:val="24"/>
          <w:szCs w:val="24"/>
        </w:rPr>
        <w:t xml:space="preserve">will </w:t>
      </w:r>
      <w:r w:rsidR="008E49BD">
        <w:rPr>
          <w:rFonts w:ascii="Arial" w:hAnsi="Arial" w:cs="Arial"/>
          <w:color w:val="333333"/>
          <w:sz w:val="24"/>
          <w:szCs w:val="24"/>
        </w:rPr>
        <w:t>necessitate</w:t>
      </w:r>
      <w:r w:rsidR="002343F8">
        <w:rPr>
          <w:rFonts w:ascii="Arial" w:hAnsi="Arial" w:cs="Arial" w:hint="eastAsia"/>
          <w:color w:val="333333"/>
          <w:sz w:val="24"/>
          <w:szCs w:val="24"/>
          <w:lang w:eastAsia="zh-CN"/>
        </w:rPr>
        <w:t>,</w:t>
      </w:r>
      <w:r w:rsidR="008E49BD">
        <w:rPr>
          <w:rFonts w:ascii="Arial" w:hAnsi="Arial" w:cs="Arial"/>
          <w:color w:val="333333"/>
          <w:sz w:val="24"/>
          <w:szCs w:val="24"/>
        </w:rPr>
        <w:t xml:space="preserve"> </w:t>
      </w:r>
      <w:r w:rsidR="002343F8">
        <w:rPr>
          <w:rFonts w:ascii="Arial" w:hAnsi="Arial" w:cs="Arial" w:hint="eastAsia"/>
          <w:color w:val="333333"/>
          <w:sz w:val="24"/>
          <w:szCs w:val="24"/>
          <w:lang w:eastAsia="zh-CN"/>
        </w:rPr>
        <w:t>over</w:t>
      </w:r>
      <w:r w:rsidR="002343F8">
        <w:rPr>
          <w:rFonts w:ascii="Arial" w:hAnsi="Arial" w:cs="Arial"/>
          <w:color w:val="333333"/>
          <w:sz w:val="24"/>
          <w:szCs w:val="24"/>
        </w:rPr>
        <w:t xml:space="preserve"> the years to come</w:t>
      </w:r>
      <w:r w:rsidR="002343F8">
        <w:rPr>
          <w:rFonts w:ascii="Arial" w:hAnsi="Arial" w:cs="Arial" w:hint="eastAsia"/>
          <w:color w:val="333333"/>
          <w:sz w:val="24"/>
          <w:szCs w:val="24"/>
          <w:lang w:eastAsia="zh-CN"/>
        </w:rPr>
        <w:t>,</w:t>
      </w:r>
      <w:r w:rsidR="002343F8">
        <w:rPr>
          <w:rFonts w:ascii="Arial" w:hAnsi="Arial" w:cs="Arial"/>
          <w:color w:val="333333"/>
          <w:sz w:val="24"/>
          <w:szCs w:val="24"/>
        </w:rPr>
        <w:t xml:space="preserve"> </w:t>
      </w:r>
      <w:r w:rsidR="008E49BD">
        <w:rPr>
          <w:rFonts w:ascii="Arial" w:hAnsi="Arial" w:cs="Arial"/>
          <w:color w:val="333333"/>
          <w:sz w:val="24"/>
          <w:szCs w:val="24"/>
        </w:rPr>
        <w:t>concerted</w:t>
      </w:r>
      <w:r w:rsidR="00680F49">
        <w:rPr>
          <w:rFonts w:ascii="Arial" w:hAnsi="Arial" w:cs="Arial"/>
          <w:color w:val="333333"/>
          <w:sz w:val="24"/>
          <w:szCs w:val="24"/>
        </w:rPr>
        <w:t xml:space="preserve"> effort</w:t>
      </w:r>
      <w:r w:rsidR="00093461">
        <w:rPr>
          <w:rFonts w:ascii="Arial" w:hAnsi="Arial" w:cs="Arial"/>
          <w:color w:val="333333"/>
          <w:sz w:val="24"/>
          <w:szCs w:val="24"/>
        </w:rPr>
        <w:t xml:space="preserve">s </w:t>
      </w:r>
      <w:r w:rsidR="00680F49">
        <w:rPr>
          <w:rFonts w:ascii="Arial" w:hAnsi="Arial" w:cs="Arial"/>
          <w:color w:val="333333"/>
          <w:sz w:val="24"/>
          <w:szCs w:val="24"/>
        </w:rPr>
        <w:t xml:space="preserve">by experts </w:t>
      </w:r>
      <w:r w:rsidR="00F30068">
        <w:rPr>
          <w:rFonts w:ascii="Arial" w:hAnsi="Arial" w:cs="Arial"/>
          <w:color w:val="333333"/>
          <w:sz w:val="24"/>
          <w:szCs w:val="24"/>
        </w:rPr>
        <w:t xml:space="preserve">from </w:t>
      </w:r>
      <w:r w:rsidR="00C45C64">
        <w:rPr>
          <w:rFonts w:ascii="Arial" w:hAnsi="Arial" w:cs="Arial"/>
          <w:color w:val="333333"/>
          <w:sz w:val="24"/>
          <w:szCs w:val="24"/>
        </w:rPr>
        <w:t xml:space="preserve">regulatory bodies, </w:t>
      </w:r>
      <w:r w:rsidR="00573F62">
        <w:rPr>
          <w:rFonts w:ascii="Arial" w:hAnsi="Arial" w:cs="Arial"/>
          <w:color w:val="333333"/>
          <w:sz w:val="24"/>
          <w:szCs w:val="24"/>
        </w:rPr>
        <w:t>emergency response organizations, design and research organizations</w:t>
      </w:r>
      <w:r w:rsidR="00D05F2F">
        <w:rPr>
          <w:rFonts w:ascii="Arial" w:hAnsi="Arial" w:cs="Arial"/>
          <w:color w:val="333333"/>
          <w:sz w:val="24"/>
          <w:szCs w:val="24"/>
        </w:rPr>
        <w:t>,</w:t>
      </w:r>
      <w:r w:rsidR="00F30068">
        <w:rPr>
          <w:rFonts w:ascii="Arial" w:hAnsi="Arial" w:cs="Arial"/>
          <w:color w:val="333333"/>
          <w:sz w:val="24"/>
          <w:szCs w:val="24"/>
        </w:rPr>
        <w:t xml:space="preserve"> </w:t>
      </w:r>
      <w:r w:rsidR="00573F62">
        <w:rPr>
          <w:rFonts w:ascii="Arial" w:hAnsi="Arial" w:cs="Arial"/>
          <w:color w:val="333333"/>
          <w:sz w:val="24"/>
          <w:szCs w:val="24"/>
        </w:rPr>
        <w:t>vendors</w:t>
      </w:r>
      <w:r w:rsidR="00F30068">
        <w:rPr>
          <w:rFonts w:ascii="Arial" w:hAnsi="Arial" w:cs="Arial"/>
          <w:color w:val="333333"/>
          <w:sz w:val="24"/>
          <w:szCs w:val="24"/>
        </w:rPr>
        <w:t xml:space="preserve"> and potential operators</w:t>
      </w:r>
      <w:r w:rsidR="008C26A6">
        <w:rPr>
          <w:rFonts w:ascii="Arial" w:hAnsi="Arial" w:cs="Arial"/>
          <w:color w:val="333333"/>
          <w:sz w:val="24"/>
          <w:szCs w:val="24"/>
        </w:rPr>
        <w:t xml:space="preserve">. </w:t>
      </w:r>
      <w:r w:rsidR="005517B0">
        <w:rPr>
          <w:rFonts w:ascii="Arial" w:hAnsi="Arial" w:cs="Arial"/>
          <w:color w:val="333333"/>
          <w:sz w:val="24"/>
          <w:szCs w:val="24"/>
        </w:rPr>
        <w:t xml:space="preserve">Analysis of </w:t>
      </w:r>
      <w:r w:rsidR="002343F8">
        <w:rPr>
          <w:rFonts w:ascii="Arial" w:hAnsi="Arial" w:cs="Arial" w:hint="eastAsia"/>
          <w:color w:val="333333"/>
          <w:sz w:val="24"/>
          <w:szCs w:val="24"/>
          <w:lang w:eastAsia="zh-CN"/>
        </w:rPr>
        <w:t xml:space="preserve">the </w:t>
      </w:r>
      <w:r w:rsidR="005517B0">
        <w:rPr>
          <w:rFonts w:ascii="Arial" w:hAnsi="Arial" w:cs="Arial"/>
          <w:color w:val="333333"/>
          <w:sz w:val="24"/>
          <w:szCs w:val="24"/>
        </w:rPr>
        <w:t xml:space="preserve">feasibility </w:t>
      </w:r>
      <w:r w:rsidR="00D1305B">
        <w:rPr>
          <w:rFonts w:ascii="Arial" w:hAnsi="Arial" w:cs="Arial"/>
          <w:color w:val="333333"/>
          <w:sz w:val="24"/>
          <w:szCs w:val="24"/>
        </w:rPr>
        <w:t xml:space="preserve">and complexity </w:t>
      </w:r>
      <w:r w:rsidR="005517B0">
        <w:rPr>
          <w:rFonts w:ascii="Arial" w:hAnsi="Arial" w:cs="Arial"/>
          <w:color w:val="333333"/>
          <w:sz w:val="24"/>
          <w:szCs w:val="24"/>
        </w:rPr>
        <w:t xml:space="preserve">of </w:t>
      </w:r>
      <w:r w:rsidR="00D1305B">
        <w:rPr>
          <w:rFonts w:ascii="Arial" w:hAnsi="Arial" w:cs="Arial"/>
          <w:color w:val="333333"/>
          <w:sz w:val="24"/>
          <w:szCs w:val="24"/>
        </w:rPr>
        <w:t xml:space="preserve">off-site EPR arrangements and capabilities </w:t>
      </w:r>
      <w:r w:rsidR="007B45E7">
        <w:rPr>
          <w:rFonts w:ascii="Arial" w:hAnsi="Arial" w:cs="Arial"/>
          <w:color w:val="333333"/>
          <w:sz w:val="24"/>
          <w:szCs w:val="24"/>
        </w:rPr>
        <w:t xml:space="preserve">for next generation </w:t>
      </w:r>
      <w:r w:rsidR="00436283">
        <w:rPr>
          <w:rFonts w:ascii="Arial" w:hAnsi="Arial" w:cs="Arial"/>
          <w:color w:val="333333"/>
          <w:sz w:val="24"/>
          <w:szCs w:val="24"/>
        </w:rPr>
        <w:t xml:space="preserve">power </w:t>
      </w:r>
      <w:r w:rsidR="007B45E7">
        <w:rPr>
          <w:rFonts w:ascii="Arial" w:hAnsi="Arial" w:cs="Arial"/>
          <w:color w:val="333333"/>
          <w:sz w:val="24"/>
          <w:szCs w:val="24"/>
        </w:rPr>
        <w:t>reactor designs will need to be conducted.</w:t>
      </w:r>
    </w:p>
    <w:p w:rsidR="00362111" w:rsidRPr="00935C12" w:rsidRDefault="00B87D0D" w:rsidP="003E1DF7">
      <w:pPr>
        <w:pStyle w:val="Heading1"/>
      </w:pPr>
      <w:r>
        <w:t>Objective</w:t>
      </w:r>
      <w:r w:rsidR="002343F8">
        <w:rPr>
          <w:rFonts w:hint="eastAsia"/>
          <w:lang w:eastAsia="zh-CN"/>
        </w:rPr>
        <w:t>s</w:t>
      </w:r>
    </w:p>
    <w:p w:rsidR="00D6388E" w:rsidRDefault="001C0F7E" w:rsidP="00610512">
      <w:pPr>
        <w:pStyle w:val="BodyText"/>
        <w:rPr>
          <w:rFonts w:ascii="Arial" w:hAnsi="Arial" w:cs="Arial"/>
          <w:color w:val="333333"/>
          <w:sz w:val="24"/>
          <w:szCs w:val="24"/>
        </w:rPr>
      </w:pPr>
      <w:r w:rsidRPr="00471F1C">
        <w:rPr>
          <w:rFonts w:ascii="Arial" w:hAnsi="Arial" w:cs="Arial"/>
          <w:color w:val="333333"/>
          <w:sz w:val="24"/>
          <w:szCs w:val="24"/>
        </w:rPr>
        <w:t xml:space="preserve">The </w:t>
      </w:r>
      <w:r w:rsidR="002343F8">
        <w:rPr>
          <w:rFonts w:ascii="Arial" w:hAnsi="Arial" w:cs="Arial" w:hint="eastAsia"/>
          <w:color w:val="333333"/>
          <w:sz w:val="24"/>
          <w:szCs w:val="24"/>
          <w:lang w:eastAsia="zh-CN"/>
        </w:rPr>
        <w:t>purpose</w:t>
      </w:r>
      <w:r w:rsidR="002343F8">
        <w:rPr>
          <w:rFonts w:ascii="Arial" w:hAnsi="Arial" w:cs="Arial"/>
          <w:color w:val="333333"/>
          <w:sz w:val="24"/>
          <w:szCs w:val="24"/>
        </w:rPr>
        <w:t xml:space="preserve"> </w:t>
      </w:r>
      <w:r w:rsidRPr="00471F1C">
        <w:rPr>
          <w:rFonts w:ascii="Arial" w:hAnsi="Arial" w:cs="Arial"/>
          <w:color w:val="333333"/>
          <w:sz w:val="24"/>
          <w:szCs w:val="24"/>
        </w:rPr>
        <w:t>of th</w:t>
      </w:r>
      <w:r w:rsidR="00150ABE" w:rsidRPr="00471F1C">
        <w:rPr>
          <w:rFonts w:ascii="Arial" w:hAnsi="Arial" w:cs="Arial"/>
          <w:color w:val="333333"/>
          <w:sz w:val="24"/>
          <w:szCs w:val="24"/>
        </w:rPr>
        <w:t xml:space="preserve">e </w:t>
      </w:r>
      <w:r w:rsidR="002343F8">
        <w:rPr>
          <w:rFonts w:ascii="Arial" w:hAnsi="Arial" w:cs="Arial" w:hint="eastAsia"/>
          <w:color w:val="333333"/>
          <w:sz w:val="24"/>
          <w:szCs w:val="24"/>
          <w:lang w:eastAsia="zh-CN"/>
        </w:rPr>
        <w:t>m</w:t>
      </w:r>
      <w:r w:rsidR="00150ABE" w:rsidRPr="00471F1C">
        <w:rPr>
          <w:rFonts w:ascii="Arial" w:hAnsi="Arial" w:cs="Arial"/>
          <w:color w:val="333333"/>
          <w:sz w:val="24"/>
          <w:szCs w:val="24"/>
        </w:rPr>
        <w:t xml:space="preserve">eeting </w:t>
      </w:r>
      <w:r w:rsidR="004B1DE1">
        <w:rPr>
          <w:rFonts w:ascii="Arial" w:hAnsi="Arial" w:cs="Arial"/>
          <w:color w:val="333333"/>
          <w:sz w:val="24"/>
          <w:szCs w:val="24"/>
        </w:rPr>
        <w:t>is</w:t>
      </w:r>
      <w:r w:rsidR="00092146">
        <w:rPr>
          <w:rFonts w:ascii="Arial" w:hAnsi="Arial" w:cs="Arial"/>
          <w:color w:val="333333"/>
          <w:sz w:val="24"/>
          <w:szCs w:val="24"/>
        </w:rPr>
        <w:t xml:space="preserve"> to</w:t>
      </w:r>
      <w:r w:rsidR="004B1DE1">
        <w:rPr>
          <w:rFonts w:ascii="Arial" w:hAnsi="Arial" w:cs="Arial"/>
          <w:color w:val="333333"/>
          <w:sz w:val="24"/>
          <w:szCs w:val="24"/>
        </w:rPr>
        <w:t xml:space="preserve"> </w:t>
      </w:r>
      <w:r w:rsidR="00055808">
        <w:rPr>
          <w:rFonts w:ascii="Arial" w:hAnsi="Arial" w:cs="Arial"/>
          <w:color w:val="333333"/>
          <w:sz w:val="24"/>
          <w:szCs w:val="24"/>
        </w:rPr>
        <w:t>address</w:t>
      </w:r>
      <w:r w:rsidR="00D6388E">
        <w:rPr>
          <w:rFonts w:ascii="Arial" w:hAnsi="Arial" w:cs="Arial"/>
          <w:color w:val="333333"/>
          <w:sz w:val="24"/>
          <w:szCs w:val="24"/>
        </w:rPr>
        <w:t xml:space="preserve"> the use of </w:t>
      </w:r>
      <w:r w:rsidR="002343F8">
        <w:rPr>
          <w:rFonts w:ascii="Arial" w:hAnsi="Arial" w:cs="Arial" w:hint="eastAsia"/>
          <w:color w:val="333333"/>
          <w:sz w:val="24"/>
          <w:szCs w:val="24"/>
          <w:lang w:eastAsia="zh-CN"/>
        </w:rPr>
        <w:t xml:space="preserve">the </w:t>
      </w:r>
      <w:r w:rsidR="00055808">
        <w:rPr>
          <w:rFonts w:ascii="Arial" w:hAnsi="Arial" w:cs="Arial"/>
          <w:color w:val="333333"/>
          <w:sz w:val="24"/>
          <w:szCs w:val="24"/>
        </w:rPr>
        <w:t xml:space="preserve">fifth level of </w:t>
      </w:r>
      <w:r w:rsidR="00D6388E">
        <w:rPr>
          <w:rFonts w:ascii="Arial" w:hAnsi="Arial" w:cs="Arial"/>
          <w:color w:val="333333"/>
          <w:sz w:val="24"/>
          <w:szCs w:val="24"/>
        </w:rPr>
        <w:t xml:space="preserve">defence in depth and </w:t>
      </w:r>
      <w:r w:rsidR="002343F8">
        <w:rPr>
          <w:rFonts w:ascii="Arial" w:hAnsi="Arial" w:cs="Arial" w:hint="eastAsia"/>
          <w:color w:val="333333"/>
          <w:sz w:val="24"/>
          <w:szCs w:val="24"/>
          <w:lang w:eastAsia="zh-CN"/>
        </w:rPr>
        <w:t xml:space="preserve">the </w:t>
      </w:r>
      <w:r w:rsidR="00D6388E">
        <w:rPr>
          <w:rFonts w:ascii="Arial" w:hAnsi="Arial" w:cs="Arial"/>
          <w:color w:val="333333"/>
          <w:sz w:val="24"/>
          <w:szCs w:val="24"/>
        </w:rPr>
        <w:t xml:space="preserve">IAEA safety requirements </w:t>
      </w:r>
      <w:r w:rsidR="002343F8">
        <w:rPr>
          <w:rFonts w:ascii="Arial" w:hAnsi="Arial" w:cs="Arial" w:hint="eastAsia"/>
          <w:color w:val="333333"/>
          <w:sz w:val="24"/>
          <w:szCs w:val="24"/>
          <w:lang w:eastAsia="zh-CN"/>
        </w:rPr>
        <w:t>i</w:t>
      </w:r>
      <w:r w:rsidR="00D6388E">
        <w:rPr>
          <w:rFonts w:ascii="Arial" w:hAnsi="Arial" w:cs="Arial"/>
          <w:color w:val="333333"/>
          <w:sz w:val="24"/>
          <w:szCs w:val="24"/>
        </w:rPr>
        <w:t xml:space="preserve">n EPR for </w:t>
      </w:r>
      <w:r w:rsidR="002343F8">
        <w:rPr>
          <w:rFonts w:ascii="Arial" w:hAnsi="Arial" w:cs="Arial" w:hint="eastAsia"/>
          <w:color w:val="333333"/>
          <w:sz w:val="24"/>
          <w:szCs w:val="24"/>
          <w:lang w:eastAsia="zh-CN"/>
        </w:rPr>
        <w:t xml:space="preserve">the </w:t>
      </w:r>
      <w:r w:rsidR="00D6388E">
        <w:rPr>
          <w:rFonts w:ascii="Arial" w:hAnsi="Arial" w:cs="Arial"/>
          <w:color w:val="333333"/>
          <w:sz w:val="24"/>
          <w:szCs w:val="24"/>
        </w:rPr>
        <w:t>development of next generation</w:t>
      </w:r>
      <w:r w:rsidR="00851483">
        <w:rPr>
          <w:rFonts w:ascii="Arial" w:hAnsi="Arial" w:cs="Arial"/>
          <w:color w:val="333333"/>
          <w:sz w:val="24"/>
          <w:szCs w:val="24"/>
        </w:rPr>
        <w:t xml:space="preserve"> nuclear power</w:t>
      </w:r>
      <w:r w:rsidR="00D6388E">
        <w:rPr>
          <w:rFonts w:ascii="Arial" w:hAnsi="Arial" w:cs="Arial"/>
          <w:color w:val="333333"/>
          <w:sz w:val="24"/>
          <w:szCs w:val="24"/>
        </w:rPr>
        <w:t xml:space="preserve"> reactors</w:t>
      </w:r>
      <w:r w:rsidR="007B45E7">
        <w:rPr>
          <w:rFonts w:ascii="Arial" w:hAnsi="Arial" w:cs="Arial"/>
          <w:color w:val="333333"/>
          <w:sz w:val="24"/>
          <w:szCs w:val="24"/>
        </w:rPr>
        <w:t>. In particular, the following will be addressed</w:t>
      </w:r>
      <w:r w:rsidR="004B1DE1">
        <w:rPr>
          <w:rFonts w:ascii="Arial" w:hAnsi="Arial" w:cs="Arial"/>
          <w:color w:val="333333"/>
          <w:sz w:val="24"/>
          <w:szCs w:val="24"/>
        </w:rPr>
        <w:t>:</w:t>
      </w:r>
    </w:p>
    <w:p w:rsidR="00237D32" w:rsidRDefault="004B1DE1" w:rsidP="002343F8">
      <w:pPr>
        <w:pStyle w:val="BodyText"/>
        <w:ind w:left="1080"/>
        <w:rPr>
          <w:rFonts w:ascii="Arial" w:hAnsi="Arial" w:cs="Arial"/>
          <w:color w:val="333333"/>
          <w:sz w:val="24"/>
          <w:szCs w:val="24"/>
        </w:rPr>
      </w:pPr>
      <w:r>
        <w:rPr>
          <w:rFonts w:ascii="Arial" w:hAnsi="Arial" w:cs="Arial"/>
          <w:color w:val="333333"/>
          <w:sz w:val="24"/>
          <w:szCs w:val="24"/>
        </w:rPr>
        <w:t xml:space="preserve">- </w:t>
      </w:r>
      <w:r w:rsidR="002343F8">
        <w:rPr>
          <w:rFonts w:ascii="Arial" w:hAnsi="Arial" w:cs="Arial" w:hint="eastAsia"/>
          <w:color w:val="333333"/>
          <w:sz w:val="24"/>
          <w:szCs w:val="24"/>
          <w:lang w:eastAsia="zh-CN"/>
        </w:rPr>
        <w:t>S</w:t>
      </w:r>
      <w:r w:rsidR="00B74F1D">
        <w:rPr>
          <w:rFonts w:ascii="Arial" w:hAnsi="Arial" w:cs="Arial"/>
          <w:color w:val="333333"/>
          <w:sz w:val="24"/>
          <w:szCs w:val="24"/>
        </w:rPr>
        <w:t>har</w:t>
      </w:r>
      <w:r>
        <w:rPr>
          <w:rFonts w:ascii="Arial" w:hAnsi="Arial" w:cs="Arial"/>
          <w:color w:val="333333"/>
          <w:sz w:val="24"/>
          <w:szCs w:val="24"/>
        </w:rPr>
        <w:t>ing</w:t>
      </w:r>
      <w:r w:rsidR="00B74F1D">
        <w:rPr>
          <w:rFonts w:ascii="Arial" w:hAnsi="Arial" w:cs="Arial"/>
          <w:color w:val="333333"/>
          <w:sz w:val="24"/>
          <w:szCs w:val="24"/>
        </w:rPr>
        <w:t xml:space="preserve"> </w:t>
      </w:r>
      <w:r w:rsidR="007B45E7">
        <w:rPr>
          <w:rFonts w:ascii="Arial" w:hAnsi="Arial" w:cs="Arial"/>
          <w:color w:val="333333"/>
          <w:sz w:val="24"/>
          <w:szCs w:val="24"/>
        </w:rPr>
        <w:t>Member States</w:t>
      </w:r>
      <w:r w:rsidR="002343F8">
        <w:rPr>
          <w:rFonts w:ascii="Arial" w:hAnsi="Arial" w:cs="Arial"/>
          <w:color w:val="333333"/>
          <w:sz w:val="24"/>
          <w:szCs w:val="24"/>
          <w:lang w:eastAsia="zh-CN"/>
        </w:rPr>
        <w:t>’</w:t>
      </w:r>
      <w:r w:rsidR="007B45E7">
        <w:rPr>
          <w:rFonts w:ascii="Arial" w:hAnsi="Arial" w:cs="Arial"/>
          <w:color w:val="333333"/>
          <w:sz w:val="24"/>
          <w:szCs w:val="24"/>
        </w:rPr>
        <w:t xml:space="preserve"> </w:t>
      </w:r>
      <w:r w:rsidR="00D6388E">
        <w:rPr>
          <w:rFonts w:ascii="Arial" w:hAnsi="Arial" w:cs="Arial"/>
          <w:color w:val="333333"/>
          <w:sz w:val="24"/>
          <w:szCs w:val="24"/>
        </w:rPr>
        <w:t>experience</w:t>
      </w:r>
      <w:r w:rsidR="002343F8">
        <w:rPr>
          <w:rFonts w:ascii="Arial" w:hAnsi="Arial" w:cs="Arial" w:hint="eastAsia"/>
          <w:color w:val="333333"/>
          <w:sz w:val="24"/>
          <w:szCs w:val="24"/>
          <w:lang w:eastAsia="zh-CN"/>
        </w:rPr>
        <w:t>s</w:t>
      </w:r>
      <w:r w:rsidR="00D6388E">
        <w:rPr>
          <w:rFonts w:ascii="Arial" w:hAnsi="Arial" w:cs="Arial"/>
          <w:color w:val="333333"/>
          <w:sz w:val="24"/>
          <w:szCs w:val="24"/>
        </w:rPr>
        <w:t xml:space="preserve"> </w:t>
      </w:r>
      <w:r w:rsidR="002343F8">
        <w:rPr>
          <w:rFonts w:ascii="Arial" w:hAnsi="Arial" w:cs="Arial" w:hint="eastAsia"/>
          <w:color w:val="333333"/>
          <w:sz w:val="24"/>
          <w:szCs w:val="24"/>
          <w:lang w:eastAsia="zh-CN"/>
        </w:rPr>
        <w:t>related to the</w:t>
      </w:r>
      <w:r w:rsidR="002343F8">
        <w:rPr>
          <w:rFonts w:ascii="Arial" w:hAnsi="Arial" w:cs="Arial"/>
          <w:color w:val="333333"/>
          <w:sz w:val="24"/>
          <w:szCs w:val="24"/>
        </w:rPr>
        <w:t xml:space="preserve"> </w:t>
      </w:r>
      <w:r w:rsidR="00D6388E">
        <w:rPr>
          <w:rFonts w:ascii="Arial" w:hAnsi="Arial" w:cs="Arial"/>
          <w:color w:val="333333"/>
          <w:sz w:val="24"/>
          <w:szCs w:val="24"/>
        </w:rPr>
        <w:t>implementation of</w:t>
      </w:r>
      <w:r w:rsidR="00B74F1D">
        <w:rPr>
          <w:rFonts w:ascii="Arial" w:hAnsi="Arial" w:cs="Arial"/>
          <w:color w:val="333333"/>
          <w:sz w:val="24"/>
          <w:szCs w:val="24"/>
        </w:rPr>
        <w:t xml:space="preserve"> </w:t>
      </w:r>
      <w:r w:rsidR="002343F8">
        <w:rPr>
          <w:rFonts w:ascii="Arial" w:hAnsi="Arial" w:cs="Arial" w:hint="eastAsia"/>
          <w:color w:val="333333"/>
          <w:sz w:val="24"/>
          <w:szCs w:val="24"/>
          <w:lang w:eastAsia="zh-CN"/>
        </w:rPr>
        <w:t xml:space="preserve">the </w:t>
      </w:r>
      <w:r w:rsidR="00055808">
        <w:rPr>
          <w:rFonts w:ascii="Arial" w:hAnsi="Arial" w:cs="Arial"/>
          <w:color w:val="333333"/>
          <w:sz w:val="24"/>
          <w:szCs w:val="24"/>
        </w:rPr>
        <w:t xml:space="preserve">fifth level of defence </w:t>
      </w:r>
      <w:r w:rsidR="00FE47EA">
        <w:rPr>
          <w:rFonts w:ascii="Arial" w:hAnsi="Arial" w:cs="Arial"/>
          <w:color w:val="333333"/>
          <w:sz w:val="24"/>
          <w:szCs w:val="24"/>
        </w:rPr>
        <w:t xml:space="preserve">in depth </w:t>
      </w:r>
      <w:r w:rsidR="00B74F1D">
        <w:rPr>
          <w:rFonts w:ascii="Arial" w:hAnsi="Arial" w:cs="Arial"/>
          <w:color w:val="333333"/>
          <w:sz w:val="24"/>
          <w:szCs w:val="24"/>
        </w:rPr>
        <w:t xml:space="preserve">and </w:t>
      </w:r>
      <w:r w:rsidR="002343F8">
        <w:rPr>
          <w:rFonts w:ascii="Arial" w:hAnsi="Arial" w:cs="Arial" w:hint="eastAsia"/>
          <w:color w:val="333333"/>
          <w:sz w:val="24"/>
          <w:szCs w:val="24"/>
          <w:lang w:eastAsia="zh-CN"/>
        </w:rPr>
        <w:t xml:space="preserve">the </w:t>
      </w:r>
      <w:r w:rsidR="002343F8">
        <w:rPr>
          <w:rFonts w:ascii="Arial" w:hAnsi="Arial" w:cs="Arial"/>
          <w:color w:val="333333"/>
          <w:sz w:val="24"/>
          <w:szCs w:val="24"/>
        </w:rPr>
        <w:t xml:space="preserve">IAEA </w:t>
      </w:r>
      <w:r w:rsidR="00FE47EA">
        <w:rPr>
          <w:rFonts w:ascii="Arial" w:hAnsi="Arial" w:cs="Arial"/>
          <w:color w:val="333333"/>
          <w:sz w:val="24"/>
          <w:szCs w:val="24"/>
        </w:rPr>
        <w:t>s</w:t>
      </w:r>
      <w:r w:rsidR="00B74F1D">
        <w:rPr>
          <w:rFonts w:ascii="Arial" w:hAnsi="Arial" w:cs="Arial"/>
          <w:color w:val="333333"/>
          <w:sz w:val="24"/>
          <w:szCs w:val="24"/>
        </w:rPr>
        <w:t>afety requirements</w:t>
      </w:r>
      <w:r w:rsidR="00237D32">
        <w:rPr>
          <w:rFonts w:ascii="Arial" w:hAnsi="Arial" w:cs="Arial"/>
          <w:color w:val="333333"/>
          <w:sz w:val="24"/>
          <w:szCs w:val="24"/>
        </w:rPr>
        <w:t xml:space="preserve"> </w:t>
      </w:r>
      <w:r w:rsidR="002343F8">
        <w:rPr>
          <w:rFonts w:ascii="Arial" w:hAnsi="Arial" w:cs="Arial" w:hint="eastAsia"/>
          <w:color w:val="333333"/>
          <w:sz w:val="24"/>
          <w:szCs w:val="24"/>
          <w:lang w:eastAsia="zh-CN"/>
        </w:rPr>
        <w:t>in</w:t>
      </w:r>
      <w:r w:rsidR="002343F8">
        <w:rPr>
          <w:rFonts w:ascii="Arial" w:hAnsi="Arial" w:cs="Arial"/>
          <w:color w:val="333333"/>
          <w:sz w:val="24"/>
          <w:szCs w:val="24"/>
        </w:rPr>
        <w:t xml:space="preserve"> </w:t>
      </w:r>
      <w:r w:rsidR="00237D32">
        <w:rPr>
          <w:rFonts w:ascii="Arial" w:hAnsi="Arial" w:cs="Arial"/>
          <w:color w:val="333333"/>
          <w:sz w:val="24"/>
          <w:szCs w:val="24"/>
        </w:rPr>
        <w:t>EPR;</w:t>
      </w:r>
    </w:p>
    <w:p w:rsidR="00237D32" w:rsidRDefault="00237D32" w:rsidP="002343F8">
      <w:pPr>
        <w:pStyle w:val="BodyText"/>
        <w:ind w:left="1080"/>
        <w:rPr>
          <w:rFonts w:ascii="Arial" w:hAnsi="Arial" w:cs="Arial"/>
          <w:color w:val="333333"/>
          <w:sz w:val="24"/>
          <w:szCs w:val="24"/>
        </w:rPr>
      </w:pPr>
      <w:r>
        <w:rPr>
          <w:rFonts w:ascii="Arial" w:hAnsi="Arial" w:cs="Arial"/>
          <w:color w:val="333333"/>
          <w:sz w:val="24"/>
          <w:szCs w:val="24"/>
        </w:rPr>
        <w:t xml:space="preserve">- </w:t>
      </w:r>
      <w:r w:rsidR="002343F8">
        <w:rPr>
          <w:rFonts w:ascii="Arial" w:hAnsi="Arial" w:cs="Arial" w:hint="eastAsia"/>
          <w:color w:val="333333"/>
          <w:sz w:val="24"/>
          <w:szCs w:val="24"/>
          <w:lang w:eastAsia="zh-CN"/>
        </w:rPr>
        <w:t>P</w:t>
      </w:r>
      <w:r w:rsidR="00D6388E">
        <w:rPr>
          <w:rFonts w:ascii="Arial" w:hAnsi="Arial" w:cs="Arial"/>
          <w:color w:val="333333"/>
          <w:sz w:val="24"/>
          <w:szCs w:val="24"/>
        </w:rPr>
        <w:t>resent</w:t>
      </w:r>
      <w:r w:rsidR="004B1DE1">
        <w:rPr>
          <w:rFonts w:ascii="Arial" w:hAnsi="Arial" w:cs="Arial"/>
          <w:color w:val="333333"/>
          <w:sz w:val="24"/>
          <w:szCs w:val="24"/>
        </w:rPr>
        <w:t>ing</w:t>
      </w:r>
      <w:r w:rsidR="00CD3348" w:rsidRPr="00D6388E">
        <w:rPr>
          <w:rFonts w:ascii="Arial" w:hAnsi="Arial" w:cs="Arial"/>
          <w:color w:val="333333"/>
          <w:sz w:val="24"/>
          <w:szCs w:val="24"/>
        </w:rPr>
        <w:t xml:space="preserve"> </w:t>
      </w:r>
      <w:r w:rsidR="00F30068" w:rsidRPr="00D6388E">
        <w:rPr>
          <w:rFonts w:ascii="Arial" w:hAnsi="Arial" w:cs="Arial"/>
          <w:color w:val="333333"/>
          <w:sz w:val="24"/>
          <w:szCs w:val="24"/>
        </w:rPr>
        <w:t>next generation</w:t>
      </w:r>
      <w:r w:rsidR="001F34F7" w:rsidRPr="00D6388E">
        <w:rPr>
          <w:rFonts w:ascii="Arial" w:hAnsi="Arial" w:cs="Arial"/>
          <w:color w:val="333333"/>
          <w:sz w:val="24"/>
          <w:szCs w:val="24"/>
        </w:rPr>
        <w:t xml:space="preserve"> nuclear power reactor </w:t>
      </w:r>
      <w:r w:rsidR="00CD3348" w:rsidRPr="00D6388E">
        <w:rPr>
          <w:rFonts w:ascii="Arial" w:hAnsi="Arial" w:cs="Arial"/>
          <w:color w:val="333333"/>
          <w:sz w:val="24"/>
          <w:szCs w:val="24"/>
        </w:rPr>
        <w:t xml:space="preserve">design </w:t>
      </w:r>
      <w:r w:rsidR="00D6388E">
        <w:rPr>
          <w:rFonts w:ascii="Arial" w:hAnsi="Arial" w:cs="Arial"/>
          <w:color w:val="333333"/>
          <w:sz w:val="24"/>
          <w:szCs w:val="24"/>
        </w:rPr>
        <w:t xml:space="preserve">concepts </w:t>
      </w:r>
      <w:r w:rsidR="00CD3348" w:rsidRPr="00D6388E">
        <w:rPr>
          <w:rFonts w:ascii="Arial" w:hAnsi="Arial" w:cs="Arial"/>
          <w:color w:val="333333"/>
          <w:sz w:val="24"/>
          <w:szCs w:val="24"/>
        </w:rPr>
        <w:t>and safety features</w:t>
      </w:r>
      <w:r w:rsidR="00974C95" w:rsidRPr="00D6388E">
        <w:rPr>
          <w:rFonts w:ascii="Arial" w:hAnsi="Arial" w:cs="Arial"/>
          <w:color w:val="333333"/>
          <w:sz w:val="24"/>
          <w:szCs w:val="24"/>
        </w:rPr>
        <w:t xml:space="preserve"> </w:t>
      </w:r>
      <w:r w:rsidR="00A90AC2">
        <w:rPr>
          <w:rFonts w:ascii="Arial" w:hAnsi="Arial" w:cs="Arial"/>
          <w:color w:val="333333"/>
          <w:sz w:val="24"/>
          <w:szCs w:val="24"/>
        </w:rPr>
        <w:t>in relation to</w:t>
      </w:r>
      <w:r w:rsidR="004B1DE1" w:rsidRPr="008C60A7">
        <w:rPr>
          <w:rFonts w:ascii="Arial" w:hAnsi="Arial" w:cs="Arial"/>
          <w:color w:val="333333"/>
          <w:sz w:val="24"/>
          <w:szCs w:val="24"/>
        </w:rPr>
        <w:t xml:space="preserve"> off-site emergency response</w:t>
      </w:r>
      <w:r w:rsidR="00CD3348">
        <w:rPr>
          <w:rFonts w:ascii="Arial" w:hAnsi="Arial" w:cs="Arial"/>
          <w:color w:val="333333"/>
          <w:sz w:val="24"/>
          <w:szCs w:val="24"/>
        </w:rPr>
        <w:t>;</w:t>
      </w:r>
    </w:p>
    <w:p w:rsidR="00692F27" w:rsidRDefault="00237D32" w:rsidP="002343F8">
      <w:pPr>
        <w:pStyle w:val="BodyText"/>
        <w:ind w:left="1080"/>
        <w:rPr>
          <w:rFonts w:ascii="Arial" w:hAnsi="Arial" w:cs="Arial"/>
          <w:color w:val="333333"/>
          <w:sz w:val="24"/>
          <w:szCs w:val="24"/>
          <w:lang w:eastAsia="zh-CN"/>
        </w:rPr>
      </w:pPr>
      <w:r>
        <w:rPr>
          <w:rFonts w:ascii="Arial" w:hAnsi="Arial" w:cs="Arial"/>
          <w:color w:val="333333"/>
          <w:sz w:val="24"/>
          <w:szCs w:val="24"/>
        </w:rPr>
        <w:t xml:space="preserve">- </w:t>
      </w:r>
      <w:r w:rsidR="002343F8">
        <w:rPr>
          <w:rFonts w:ascii="Arial" w:hAnsi="Arial" w:cs="Arial" w:hint="eastAsia"/>
          <w:color w:val="333333"/>
          <w:sz w:val="24"/>
          <w:szCs w:val="24"/>
          <w:lang w:eastAsia="zh-CN"/>
        </w:rPr>
        <w:t>P</w:t>
      </w:r>
      <w:r>
        <w:rPr>
          <w:rFonts w:ascii="Arial" w:hAnsi="Arial" w:cs="Arial"/>
          <w:color w:val="333333"/>
          <w:sz w:val="24"/>
          <w:szCs w:val="24"/>
        </w:rPr>
        <w:t>resenting IAEA activities in support of next generation</w:t>
      </w:r>
      <w:r w:rsidR="00851483">
        <w:rPr>
          <w:rFonts w:ascii="Arial" w:hAnsi="Arial" w:cs="Arial"/>
          <w:color w:val="333333"/>
          <w:sz w:val="24"/>
          <w:szCs w:val="24"/>
        </w:rPr>
        <w:t xml:space="preserve"> nuclear power</w:t>
      </w:r>
      <w:r>
        <w:rPr>
          <w:rFonts w:ascii="Arial" w:hAnsi="Arial" w:cs="Arial"/>
          <w:color w:val="333333"/>
          <w:sz w:val="24"/>
          <w:szCs w:val="24"/>
        </w:rPr>
        <w:t xml:space="preserve"> reactors;</w:t>
      </w:r>
      <w:r w:rsidR="002343F8">
        <w:rPr>
          <w:rFonts w:ascii="Arial" w:hAnsi="Arial" w:cs="Arial" w:hint="eastAsia"/>
          <w:color w:val="333333"/>
          <w:sz w:val="24"/>
          <w:szCs w:val="24"/>
          <w:lang w:eastAsia="zh-CN"/>
        </w:rPr>
        <w:t xml:space="preserve"> and</w:t>
      </w:r>
    </w:p>
    <w:p w:rsidR="00DF20A1" w:rsidRDefault="00237D32" w:rsidP="002343F8">
      <w:pPr>
        <w:pStyle w:val="BodyText"/>
        <w:ind w:left="1080"/>
        <w:rPr>
          <w:rFonts w:ascii="Arial" w:hAnsi="Arial" w:cs="Arial"/>
          <w:color w:val="333333"/>
          <w:sz w:val="24"/>
          <w:szCs w:val="24"/>
        </w:rPr>
      </w:pPr>
      <w:r>
        <w:rPr>
          <w:rFonts w:ascii="Arial" w:hAnsi="Arial" w:cs="Arial"/>
          <w:color w:val="333333"/>
          <w:sz w:val="24"/>
          <w:szCs w:val="24"/>
        </w:rPr>
        <w:t xml:space="preserve">- </w:t>
      </w:r>
      <w:r w:rsidR="002343F8">
        <w:rPr>
          <w:rFonts w:ascii="Arial" w:hAnsi="Arial" w:cs="Arial" w:hint="eastAsia"/>
          <w:color w:val="333333"/>
          <w:sz w:val="24"/>
          <w:szCs w:val="24"/>
          <w:lang w:eastAsia="zh-CN"/>
        </w:rPr>
        <w:t>S</w:t>
      </w:r>
      <w:r w:rsidR="00190B3A">
        <w:rPr>
          <w:rFonts w:ascii="Arial" w:hAnsi="Arial" w:cs="Arial"/>
          <w:color w:val="333333"/>
          <w:sz w:val="24"/>
          <w:szCs w:val="24"/>
        </w:rPr>
        <w:t>haring</w:t>
      </w:r>
      <w:r w:rsidR="007B45E7">
        <w:rPr>
          <w:rFonts w:ascii="Arial" w:hAnsi="Arial" w:cs="Arial"/>
          <w:color w:val="333333"/>
          <w:sz w:val="24"/>
          <w:szCs w:val="24"/>
        </w:rPr>
        <w:t xml:space="preserve"> </w:t>
      </w:r>
      <w:r w:rsidR="004A475C">
        <w:rPr>
          <w:rFonts w:ascii="Arial" w:hAnsi="Arial" w:cs="Arial"/>
          <w:color w:val="333333"/>
          <w:sz w:val="24"/>
          <w:szCs w:val="24"/>
        </w:rPr>
        <w:t xml:space="preserve">current </w:t>
      </w:r>
      <w:r w:rsidR="002343F8">
        <w:rPr>
          <w:rFonts w:ascii="Arial" w:hAnsi="Arial" w:cs="Arial"/>
          <w:color w:val="333333"/>
          <w:sz w:val="24"/>
          <w:szCs w:val="24"/>
        </w:rPr>
        <w:t xml:space="preserve">EPR </w:t>
      </w:r>
      <w:r w:rsidR="004A475C">
        <w:rPr>
          <w:rFonts w:ascii="Arial" w:hAnsi="Arial" w:cs="Arial"/>
          <w:color w:val="333333"/>
          <w:sz w:val="24"/>
          <w:szCs w:val="24"/>
        </w:rPr>
        <w:t>approach</w:t>
      </w:r>
      <w:r w:rsidR="002F4D92">
        <w:rPr>
          <w:rFonts w:ascii="Arial" w:hAnsi="Arial" w:cs="Arial"/>
          <w:color w:val="333333"/>
          <w:sz w:val="24"/>
          <w:szCs w:val="24"/>
        </w:rPr>
        <w:t>es</w:t>
      </w:r>
      <w:r w:rsidR="004A475C">
        <w:rPr>
          <w:rFonts w:ascii="Arial" w:hAnsi="Arial" w:cs="Arial"/>
          <w:color w:val="333333"/>
          <w:sz w:val="24"/>
          <w:szCs w:val="24"/>
        </w:rPr>
        <w:t xml:space="preserve"> and practices in relation to next generation </w:t>
      </w:r>
      <w:r w:rsidR="00FD48CA">
        <w:rPr>
          <w:rFonts w:ascii="Arial" w:hAnsi="Arial" w:cs="Arial"/>
          <w:color w:val="333333"/>
          <w:sz w:val="24"/>
          <w:szCs w:val="24"/>
        </w:rPr>
        <w:t xml:space="preserve">nuclear power </w:t>
      </w:r>
      <w:r w:rsidR="004A475C">
        <w:rPr>
          <w:rFonts w:ascii="Arial" w:hAnsi="Arial" w:cs="Arial"/>
          <w:color w:val="333333"/>
          <w:sz w:val="24"/>
          <w:szCs w:val="24"/>
        </w:rPr>
        <w:t>reactors.</w:t>
      </w:r>
    </w:p>
    <w:p w:rsidR="00603F54" w:rsidRPr="00693EA6" w:rsidRDefault="00603F54" w:rsidP="003E1DF7">
      <w:pPr>
        <w:pStyle w:val="Heading1"/>
      </w:pPr>
      <w:bookmarkStart w:id="0" w:name="_Ref372123484"/>
      <w:r w:rsidRPr="00693EA6">
        <w:t>Topics</w:t>
      </w:r>
    </w:p>
    <w:p w:rsidR="00603F54" w:rsidRDefault="006E1BA7" w:rsidP="00610512">
      <w:pPr>
        <w:pStyle w:val="BodyText"/>
        <w:rPr>
          <w:rFonts w:ascii="Arial" w:hAnsi="Arial" w:cs="Arial"/>
          <w:color w:val="333333"/>
          <w:sz w:val="24"/>
          <w:szCs w:val="24"/>
        </w:rPr>
      </w:pPr>
      <w:r>
        <w:rPr>
          <w:rFonts w:ascii="Arial" w:hAnsi="Arial" w:cs="Arial"/>
          <w:color w:val="333333"/>
          <w:sz w:val="24"/>
          <w:szCs w:val="24"/>
        </w:rPr>
        <w:t xml:space="preserve">The </w:t>
      </w:r>
      <w:r w:rsidR="002343F8">
        <w:rPr>
          <w:rFonts w:ascii="Arial" w:hAnsi="Arial" w:cs="Arial" w:hint="eastAsia"/>
          <w:color w:val="333333"/>
          <w:sz w:val="24"/>
          <w:szCs w:val="24"/>
          <w:lang w:eastAsia="zh-CN"/>
        </w:rPr>
        <w:t>m</w:t>
      </w:r>
      <w:r w:rsidR="00791BD2" w:rsidRPr="00791BD2">
        <w:rPr>
          <w:rFonts w:ascii="Arial" w:hAnsi="Arial" w:cs="Arial"/>
          <w:color w:val="333333"/>
          <w:sz w:val="24"/>
          <w:szCs w:val="24"/>
        </w:rPr>
        <w:t xml:space="preserve">eeting </w:t>
      </w:r>
      <w:r w:rsidR="00603F54" w:rsidRPr="00791BD2">
        <w:rPr>
          <w:rFonts w:ascii="Arial" w:hAnsi="Arial" w:cs="Arial"/>
          <w:color w:val="333333"/>
          <w:sz w:val="24"/>
          <w:szCs w:val="24"/>
        </w:rPr>
        <w:t>will address the following topics:</w:t>
      </w:r>
    </w:p>
    <w:p w:rsidR="000E1618" w:rsidRDefault="00610512" w:rsidP="00610512">
      <w:pPr>
        <w:pStyle w:val="BodyTextMultiline"/>
        <w:numPr>
          <w:ilvl w:val="0"/>
          <w:numId w:val="0"/>
        </w:numPr>
        <w:rPr>
          <w:rFonts w:ascii="Arial" w:hAnsi="Arial" w:cs="Arial"/>
          <w:color w:val="333333"/>
          <w:sz w:val="24"/>
          <w:szCs w:val="24"/>
        </w:rPr>
      </w:pPr>
      <w:r w:rsidRPr="00610512">
        <w:rPr>
          <w:rFonts w:ascii="Arial" w:hAnsi="Arial" w:cs="Arial"/>
          <w:color w:val="333333"/>
          <w:sz w:val="24"/>
          <w:szCs w:val="24"/>
        </w:rPr>
        <w:t>1.</w:t>
      </w:r>
      <w:r>
        <w:rPr>
          <w:rFonts w:ascii="Arial" w:hAnsi="Arial" w:cs="Arial"/>
          <w:color w:val="333333"/>
          <w:sz w:val="24"/>
          <w:szCs w:val="24"/>
        </w:rPr>
        <w:t xml:space="preserve"> </w:t>
      </w:r>
      <w:r w:rsidR="00F9668E">
        <w:rPr>
          <w:rFonts w:ascii="Arial" w:hAnsi="Arial" w:cs="Arial"/>
          <w:color w:val="333333"/>
          <w:sz w:val="24"/>
          <w:szCs w:val="24"/>
        </w:rPr>
        <w:t>I</w:t>
      </w:r>
      <w:r w:rsidR="00F9668E" w:rsidRPr="00F9668E">
        <w:rPr>
          <w:rFonts w:ascii="Arial" w:hAnsi="Arial" w:cs="Arial"/>
          <w:color w:val="333333"/>
          <w:sz w:val="24"/>
          <w:szCs w:val="24"/>
        </w:rPr>
        <w:t xml:space="preserve">mplementation of </w:t>
      </w:r>
      <w:r w:rsidR="002343F8">
        <w:rPr>
          <w:rFonts w:ascii="Arial" w:hAnsi="Arial" w:cs="Arial" w:hint="eastAsia"/>
          <w:color w:val="333333"/>
          <w:sz w:val="24"/>
          <w:szCs w:val="24"/>
          <w:lang w:eastAsia="zh-CN"/>
        </w:rPr>
        <w:t xml:space="preserve">the </w:t>
      </w:r>
      <w:r w:rsidR="002343F8">
        <w:rPr>
          <w:rFonts w:ascii="Arial" w:hAnsi="Arial" w:cs="Arial"/>
          <w:color w:val="333333"/>
          <w:sz w:val="24"/>
          <w:szCs w:val="24"/>
        </w:rPr>
        <w:t xml:space="preserve">fifth level of </w:t>
      </w:r>
      <w:r w:rsidR="002343F8" w:rsidRPr="00F9668E">
        <w:rPr>
          <w:rFonts w:ascii="Arial" w:hAnsi="Arial" w:cs="Arial"/>
          <w:color w:val="333333"/>
          <w:sz w:val="24"/>
          <w:szCs w:val="24"/>
        </w:rPr>
        <w:t xml:space="preserve">defence in depth and </w:t>
      </w:r>
      <w:r w:rsidR="002343F8">
        <w:rPr>
          <w:rFonts w:ascii="Arial" w:hAnsi="Arial" w:cs="Arial" w:hint="eastAsia"/>
          <w:color w:val="333333"/>
          <w:sz w:val="24"/>
          <w:szCs w:val="24"/>
          <w:lang w:eastAsia="zh-CN"/>
        </w:rPr>
        <w:t xml:space="preserve">the </w:t>
      </w:r>
      <w:r w:rsidR="00F9668E" w:rsidRPr="00F9668E">
        <w:rPr>
          <w:rFonts w:ascii="Arial" w:hAnsi="Arial" w:cs="Arial"/>
          <w:color w:val="333333"/>
          <w:sz w:val="24"/>
          <w:szCs w:val="24"/>
        </w:rPr>
        <w:t xml:space="preserve">IAEA safety requirements </w:t>
      </w:r>
      <w:r w:rsidR="002343F8">
        <w:rPr>
          <w:rFonts w:ascii="Arial" w:hAnsi="Arial" w:cs="Arial" w:hint="eastAsia"/>
          <w:color w:val="333333"/>
          <w:sz w:val="24"/>
          <w:szCs w:val="24"/>
          <w:lang w:eastAsia="zh-CN"/>
        </w:rPr>
        <w:t>in</w:t>
      </w:r>
      <w:r w:rsidR="002343F8" w:rsidRPr="00F9668E">
        <w:rPr>
          <w:rFonts w:ascii="Arial" w:hAnsi="Arial" w:cs="Arial"/>
          <w:color w:val="333333"/>
          <w:sz w:val="24"/>
          <w:szCs w:val="24"/>
        </w:rPr>
        <w:t xml:space="preserve"> </w:t>
      </w:r>
      <w:r w:rsidR="00F9668E" w:rsidRPr="00F9668E">
        <w:rPr>
          <w:rFonts w:ascii="Arial" w:hAnsi="Arial" w:cs="Arial"/>
          <w:color w:val="333333"/>
          <w:sz w:val="24"/>
          <w:szCs w:val="24"/>
        </w:rPr>
        <w:t>EPR</w:t>
      </w:r>
    </w:p>
    <w:p w:rsidR="000E1618" w:rsidRDefault="00610512" w:rsidP="00610512">
      <w:pPr>
        <w:pStyle w:val="BodyTextMultiline"/>
        <w:numPr>
          <w:ilvl w:val="0"/>
          <w:numId w:val="0"/>
        </w:numPr>
        <w:rPr>
          <w:rFonts w:ascii="Arial" w:hAnsi="Arial" w:cs="Arial"/>
          <w:color w:val="333333"/>
          <w:sz w:val="24"/>
          <w:szCs w:val="24"/>
        </w:rPr>
      </w:pPr>
      <w:r>
        <w:rPr>
          <w:rFonts w:ascii="Arial" w:hAnsi="Arial" w:cs="Arial"/>
          <w:color w:val="333333"/>
          <w:sz w:val="24"/>
          <w:szCs w:val="24"/>
        </w:rPr>
        <w:t xml:space="preserve">2. </w:t>
      </w:r>
      <w:r w:rsidR="00F9127B">
        <w:rPr>
          <w:rFonts w:ascii="Arial" w:hAnsi="Arial" w:cs="Arial"/>
          <w:color w:val="333333"/>
          <w:sz w:val="24"/>
          <w:szCs w:val="24"/>
        </w:rPr>
        <w:t>N</w:t>
      </w:r>
      <w:r w:rsidR="00F9127B" w:rsidRPr="00F9127B">
        <w:rPr>
          <w:rFonts w:ascii="Arial" w:hAnsi="Arial" w:cs="Arial"/>
          <w:color w:val="333333"/>
          <w:sz w:val="24"/>
          <w:szCs w:val="24"/>
        </w:rPr>
        <w:t>ext generation nuclear power reactor design concepts and safety features</w:t>
      </w:r>
    </w:p>
    <w:p w:rsidR="00DF20A1" w:rsidRPr="00DF20A1" w:rsidRDefault="00610512" w:rsidP="00610512">
      <w:pPr>
        <w:pStyle w:val="BodyTextMultiline"/>
        <w:numPr>
          <w:ilvl w:val="0"/>
          <w:numId w:val="0"/>
        </w:numPr>
        <w:rPr>
          <w:rFonts w:ascii="Arial" w:hAnsi="Arial" w:cs="Arial"/>
          <w:color w:val="333333"/>
          <w:sz w:val="24"/>
          <w:szCs w:val="24"/>
        </w:rPr>
      </w:pPr>
      <w:r>
        <w:rPr>
          <w:rFonts w:ascii="Arial" w:hAnsi="Arial" w:cs="Arial"/>
          <w:color w:val="333333"/>
          <w:sz w:val="24"/>
          <w:szCs w:val="24"/>
        </w:rPr>
        <w:t xml:space="preserve">3. </w:t>
      </w:r>
      <w:r w:rsidR="00DE5E96">
        <w:rPr>
          <w:rFonts w:ascii="Arial" w:hAnsi="Arial" w:cs="Arial"/>
          <w:color w:val="333333"/>
          <w:sz w:val="24"/>
          <w:szCs w:val="24"/>
        </w:rPr>
        <w:t>Relevant l</w:t>
      </w:r>
      <w:r w:rsidR="00DF20A1" w:rsidRPr="00DF20A1">
        <w:rPr>
          <w:rFonts w:ascii="Arial" w:hAnsi="Arial" w:cs="Arial"/>
          <w:color w:val="333333"/>
          <w:sz w:val="24"/>
          <w:szCs w:val="24"/>
        </w:rPr>
        <w:t>essons from past emergencies</w:t>
      </w:r>
    </w:p>
    <w:p w:rsidR="002D32AD" w:rsidRDefault="00610512" w:rsidP="00610512">
      <w:pPr>
        <w:pStyle w:val="BodyTextMultiline"/>
        <w:numPr>
          <w:ilvl w:val="0"/>
          <w:numId w:val="0"/>
        </w:numPr>
        <w:rPr>
          <w:rFonts w:ascii="Arial" w:hAnsi="Arial" w:cs="Arial"/>
          <w:color w:val="333333"/>
          <w:sz w:val="24"/>
          <w:szCs w:val="24"/>
        </w:rPr>
      </w:pPr>
      <w:r>
        <w:rPr>
          <w:rFonts w:ascii="Arial" w:hAnsi="Arial" w:cs="Arial"/>
          <w:color w:val="333333"/>
          <w:sz w:val="24"/>
          <w:szCs w:val="24"/>
        </w:rPr>
        <w:t xml:space="preserve">4. </w:t>
      </w:r>
      <w:r w:rsidR="008A69BD">
        <w:rPr>
          <w:rFonts w:ascii="Arial" w:hAnsi="Arial" w:cs="Arial"/>
          <w:color w:val="333333"/>
          <w:sz w:val="24"/>
          <w:szCs w:val="24"/>
        </w:rPr>
        <w:t>EPR</w:t>
      </w:r>
      <w:r w:rsidR="002D32AD" w:rsidRPr="00DF20A1">
        <w:rPr>
          <w:rFonts w:ascii="Arial" w:hAnsi="Arial" w:cs="Arial"/>
          <w:color w:val="333333"/>
          <w:sz w:val="24"/>
          <w:szCs w:val="24"/>
        </w:rPr>
        <w:t xml:space="preserve"> and </w:t>
      </w:r>
      <w:r w:rsidR="00BA743D">
        <w:rPr>
          <w:rFonts w:ascii="Arial" w:hAnsi="Arial" w:cs="Arial"/>
          <w:color w:val="333333"/>
          <w:sz w:val="24"/>
          <w:szCs w:val="24"/>
        </w:rPr>
        <w:t>next generation</w:t>
      </w:r>
      <w:r w:rsidR="002D32AD" w:rsidRPr="00DF20A1">
        <w:rPr>
          <w:rFonts w:ascii="Arial" w:hAnsi="Arial" w:cs="Arial"/>
          <w:color w:val="333333"/>
          <w:sz w:val="24"/>
          <w:szCs w:val="24"/>
        </w:rPr>
        <w:t xml:space="preserve"> </w:t>
      </w:r>
      <w:r w:rsidR="00692F27">
        <w:rPr>
          <w:rFonts w:ascii="Arial" w:hAnsi="Arial" w:cs="Arial"/>
          <w:color w:val="333333"/>
          <w:sz w:val="24"/>
          <w:szCs w:val="24"/>
        </w:rPr>
        <w:t xml:space="preserve">nuclear power </w:t>
      </w:r>
      <w:r w:rsidR="002D32AD" w:rsidRPr="00DF20A1">
        <w:rPr>
          <w:rFonts w:ascii="Arial" w:hAnsi="Arial" w:cs="Arial"/>
          <w:color w:val="333333"/>
          <w:sz w:val="24"/>
          <w:szCs w:val="24"/>
        </w:rPr>
        <w:t>reactors</w:t>
      </w:r>
    </w:p>
    <w:p w:rsidR="00603F54" w:rsidRPr="002343F8" w:rsidRDefault="00941542" w:rsidP="002343F8">
      <w:pPr>
        <w:pStyle w:val="Heading1"/>
      </w:pPr>
      <w:r w:rsidRPr="002343F8">
        <w:t>Structure</w:t>
      </w:r>
    </w:p>
    <w:p w:rsidR="009B0509" w:rsidRDefault="00603F54" w:rsidP="002343F8">
      <w:pPr>
        <w:pStyle w:val="BodyTextMultiline"/>
        <w:numPr>
          <w:ilvl w:val="0"/>
          <w:numId w:val="0"/>
        </w:numPr>
        <w:rPr>
          <w:rFonts w:ascii="Arial" w:hAnsi="Arial" w:cs="Arial"/>
          <w:color w:val="333333"/>
          <w:sz w:val="24"/>
          <w:szCs w:val="24"/>
        </w:rPr>
      </w:pPr>
      <w:r w:rsidRPr="009B0509">
        <w:rPr>
          <w:rFonts w:ascii="Arial" w:hAnsi="Arial" w:cs="Arial"/>
          <w:color w:val="333333"/>
          <w:sz w:val="24"/>
          <w:szCs w:val="24"/>
        </w:rPr>
        <w:t xml:space="preserve">The </w:t>
      </w:r>
      <w:r w:rsidR="002343F8">
        <w:rPr>
          <w:rFonts w:ascii="Arial" w:hAnsi="Arial" w:cs="Arial" w:hint="eastAsia"/>
          <w:color w:val="333333"/>
          <w:sz w:val="24"/>
          <w:szCs w:val="24"/>
          <w:lang w:eastAsia="zh-CN"/>
        </w:rPr>
        <w:t>m</w:t>
      </w:r>
      <w:r w:rsidR="000C6DF2" w:rsidRPr="009B0509">
        <w:rPr>
          <w:rFonts w:ascii="Arial" w:hAnsi="Arial" w:cs="Arial"/>
          <w:color w:val="333333"/>
          <w:sz w:val="24"/>
          <w:szCs w:val="24"/>
        </w:rPr>
        <w:t>eeting</w:t>
      </w:r>
      <w:r w:rsidR="009741B0">
        <w:rPr>
          <w:rFonts w:ascii="Arial" w:hAnsi="Arial" w:cs="Arial"/>
          <w:color w:val="333333"/>
          <w:sz w:val="24"/>
          <w:szCs w:val="24"/>
        </w:rPr>
        <w:t xml:space="preserve"> </w:t>
      </w:r>
      <w:r w:rsidRPr="009B0509">
        <w:rPr>
          <w:rFonts w:ascii="Arial" w:hAnsi="Arial" w:cs="Arial"/>
          <w:color w:val="333333"/>
          <w:sz w:val="24"/>
          <w:szCs w:val="24"/>
        </w:rPr>
        <w:t xml:space="preserve">will be held at the IAEA’s Headquarters in Vienna, Austria, from </w:t>
      </w:r>
      <w:r w:rsidR="00B32831">
        <w:rPr>
          <w:rFonts w:ascii="Arial" w:hAnsi="Arial" w:cs="Arial"/>
          <w:color w:val="333333"/>
          <w:sz w:val="24"/>
          <w:szCs w:val="24"/>
        </w:rPr>
        <w:t>13</w:t>
      </w:r>
      <w:r w:rsidR="002343F8">
        <w:rPr>
          <w:rFonts w:ascii="Arial" w:hAnsi="Arial" w:cs="Arial"/>
          <w:color w:val="333333"/>
          <w:sz w:val="24"/>
          <w:szCs w:val="24"/>
          <w:lang w:val="en-US"/>
        </w:rPr>
        <w:t> </w:t>
      </w:r>
      <w:r w:rsidR="002343F8" w:rsidRPr="009B0509">
        <w:rPr>
          <w:rFonts w:ascii="Arial" w:hAnsi="Arial" w:cs="Arial"/>
          <w:color w:val="333333"/>
          <w:sz w:val="24"/>
          <w:szCs w:val="24"/>
        </w:rPr>
        <w:t>to</w:t>
      </w:r>
      <w:r w:rsidR="002343F8">
        <w:rPr>
          <w:rFonts w:ascii="Arial" w:hAnsi="Arial" w:cs="Arial"/>
          <w:color w:val="333333"/>
          <w:sz w:val="24"/>
          <w:szCs w:val="24"/>
          <w:lang w:val="en-US"/>
        </w:rPr>
        <w:t> </w:t>
      </w:r>
      <w:r w:rsidR="00B32831">
        <w:rPr>
          <w:rFonts w:ascii="Arial" w:hAnsi="Arial" w:cs="Arial"/>
          <w:color w:val="333333"/>
          <w:sz w:val="24"/>
          <w:szCs w:val="24"/>
          <w:lang w:val="en-US"/>
        </w:rPr>
        <w:t>17</w:t>
      </w:r>
      <w:r w:rsidR="002343F8">
        <w:rPr>
          <w:rFonts w:ascii="Arial" w:hAnsi="Arial" w:cs="Arial"/>
          <w:color w:val="333333"/>
          <w:sz w:val="24"/>
          <w:szCs w:val="24"/>
          <w:lang w:val="en-US"/>
        </w:rPr>
        <w:t> </w:t>
      </w:r>
      <w:r w:rsidR="00B32831">
        <w:rPr>
          <w:rFonts w:ascii="Arial" w:hAnsi="Arial" w:cs="Arial"/>
          <w:color w:val="333333"/>
          <w:sz w:val="24"/>
          <w:szCs w:val="24"/>
          <w:lang w:val="en-US"/>
        </w:rPr>
        <w:t>February</w:t>
      </w:r>
      <w:r w:rsidR="002343F8">
        <w:rPr>
          <w:rFonts w:ascii="Arial" w:hAnsi="Arial" w:cs="Arial"/>
          <w:color w:val="333333"/>
          <w:sz w:val="24"/>
          <w:szCs w:val="24"/>
          <w:lang w:val="en-US"/>
        </w:rPr>
        <w:t> </w:t>
      </w:r>
      <w:r w:rsidRPr="009B0509">
        <w:rPr>
          <w:rFonts w:ascii="Arial" w:hAnsi="Arial" w:cs="Arial"/>
          <w:color w:val="333333"/>
          <w:sz w:val="24"/>
          <w:szCs w:val="24"/>
        </w:rPr>
        <w:t>201</w:t>
      </w:r>
      <w:r w:rsidR="00B32831">
        <w:rPr>
          <w:rFonts w:ascii="Arial" w:hAnsi="Arial" w:cs="Arial"/>
          <w:color w:val="333333"/>
          <w:sz w:val="24"/>
          <w:szCs w:val="24"/>
        </w:rPr>
        <w:t>7</w:t>
      </w:r>
      <w:r w:rsidRPr="009B0509">
        <w:rPr>
          <w:rFonts w:ascii="Arial" w:hAnsi="Arial" w:cs="Arial"/>
          <w:color w:val="333333"/>
          <w:sz w:val="24"/>
          <w:szCs w:val="24"/>
        </w:rPr>
        <w:t>.</w:t>
      </w:r>
    </w:p>
    <w:p w:rsidR="0027793A" w:rsidRDefault="00603F54" w:rsidP="002343F8">
      <w:pPr>
        <w:pStyle w:val="BodyTextMultiline"/>
        <w:numPr>
          <w:ilvl w:val="0"/>
          <w:numId w:val="0"/>
        </w:numPr>
        <w:rPr>
          <w:rFonts w:ascii="Arial" w:hAnsi="Arial" w:cs="Arial"/>
          <w:color w:val="333333"/>
          <w:sz w:val="24"/>
          <w:szCs w:val="24"/>
        </w:rPr>
      </w:pPr>
      <w:r w:rsidRPr="009741B0">
        <w:rPr>
          <w:rFonts w:ascii="Arial" w:hAnsi="Arial" w:cs="Arial"/>
          <w:color w:val="333333"/>
          <w:sz w:val="24"/>
          <w:szCs w:val="24"/>
        </w:rPr>
        <w:t xml:space="preserve">The technical sessions will </w:t>
      </w:r>
      <w:r w:rsidR="009741B0">
        <w:rPr>
          <w:rFonts w:ascii="Arial" w:hAnsi="Arial" w:cs="Arial"/>
          <w:color w:val="333333"/>
          <w:sz w:val="24"/>
          <w:szCs w:val="24"/>
        </w:rPr>
        <w:t>consist of</w:t>
      </w:r>
      <w:r w:rsidRPr="009741B0">
        <w:rPr>
          <w:rFonts w:ascii="Arial" w:hAnsi="Arial" w:cs="Arial"/>
          <w:color w:val="333333"/>
          <w:sz w:val="24"/>
          <w:szCs w:val="24"/>
        </w:rPr>
        <w:t xml:space="preserve"> </w:t>
      </w:r>
      <w:r w:rsidR="00630CDD">
        <w:rPr>
          <w:rFonts w:ascii="Arial" w:hAnsi="Arial" w:cs="Arial"/>
          <w:color w:val="333333"/>
          <w:sz w:val="24"/>
          <w:szCs w:val="24"/>
        </w:rPr>
        <w:t>keynote</w:t>
      </w:r>
      <w:r w:rsidR="002343F8">
        <w:rPr>
          <w:rFonts w:ascii="Arial" w:hAnsi="Arial" w:cs="Arial" w:hint="eastAsia"/>
          <w:color w:val="333333"/>
          <w:sz w:val="24"/>
          <w:szCs w:val="24"/>
          <w:lang w:eastAsia="zh-CN"/>
        </w:rPr>
        <w:t xml:space="preserve"> lecture</w:t>
      </w:r>
      <w:r w:rsidR="00630CDD">
        <w:rPr>
          <w:rFonts w:ascii="Arial" w:hAnsi="Arial" w:cs="Arial"/>
          <w:color w:val="333333"/>
          <w:sz w:val="24"/>
          <w:szCs w:val="24"/>
        </w:rPr>
        <w:t xml:space="preserve">s and </w:t>
      </w:r>
      <w:r w:rsidRPr="009741B0">
        <w:rPr>
          <w:rFonts w:ascii="Arial" w:hAnsi="Arial" w:cs="Arial"/>
          <w:color w:val="333333"/>
          <w:sz w:val="24"/>
          <w:szCs w:val="24"/>
        </w:rPr>
        <w:t xml:space="preserve">presentations </w:t>
      </w:r>
      <w:r w:rsidR="00DF20A1">
        <w:rPr>
          <w:rFonts w:ascii="Arial" w:hAnsi="Arial" w:cs="Arial"/>
          <w:color w:val="333333"/>
          <w:sz w:val="24"/>
          <w:szCs w:val="24"/>
        </w:rPr>
        <w:t>delivered by invited speakers</w:t>
      </w:r>
      <w:r w:rsidR="00023EDB">
        <w:rPr>
          <w:rFonts w:ascii="Arial" w:hAnsi="Arial" w:cs="Arial"/>
          <w:color w:val="333333"/>
          <w:sz w:val="24"/>
          <w:szCs w:val="24"/>
        </w:rPr>
        <w:t xml:space="preserve"> </w:t>
      </w:r>
      <w:r w:rsidR="001F18C0">
        <w:rPr>
          <w:rFonts w:ascii="Arial" w:hAnsi="Arial" w:cs="Arial"/>
          <w:color w:val="333333"/>
          <w:sz w:val="24"/>
          <w:szCs w:val="24"/>
        </w:rPr>
        <w:t xml:space="preserve">and representatives </w:t>
      </w:r>
      <w:r w:rsidR="00023EDB" w:rsidRPr="009741B0">
        <w:rPr>
          <w:rFonts w:ascii="Arial" w:hAnsi="Arial" w:cs="Arial"/>
          <w:color w:val="333333"/>
          <w:sz w:val="24"/>
          <w:szCs w:val="24"/>
        </w:rPr>
        <w:t>from IAEA Member States, the IAEA</w:t>
      </w:r>
      <w:r w:rsidR="002343F8">
        <w:rPr>
          <w:rFonts w:ascii="Arial" w:hAnsi="Arial" w:cs="Arial" w:hint="eastAsia"/>
          <w:color w:val="333333"/>
          <w:sz w:val="24"/>
          <w:szCs w:val="24"/>
          <w:lang w:eastAsia="zh-CN"/>
        </w:rPr>
        <w:t xml:space="preserve"> Secretariat</w:t>
      </w:r>
      <w:r w:rsidR="00023EDB" w:rsidRPr="009741B0">
        <w:rPr>
          <w:rFonts w:ascii="Arial" w:hAnsi="Arial" w:cs="Arial"/>
          <w:color w:val="333333"/>
          <w:sz w:val="24"/>
          <w:szCs w:val="24"/>
        </w:rPr>
        <w:t xml:space="preserve"> and other organizations</w:t>
      </w:r>
      <w:r w:rsidR="00BA743D">
        <w:rPr>
          <w:rFonts w:ascii="Arial" w:hAnsi="Arial" w:cs="Arial"/>
          <w:color w:val="333333"/>
          <w:sz w:val="24"/>
          <w:szCs w:val="24"/>
        </w:rPr>
        <w:t xml:space="preserve"> (including designers and operators)</w:t>
      </w:r>
      <w:r w:rsidR="00023EDB" w:rsidRPr="009741B0">
        <w:rPr>
          <w:rFonts w:ascii="Arial" w:hAnsi="Arial" w:cs="Arial"/>
          <w:color w:val="333333"/>
          <w:sz w:val="24"/>
          <w:szCs w:val="24"/>
        </w:rPr>
        <w:t xml:space="preserve">, and will focus on the topics described in </w:t>
      </w:r>
      <w:r w:rsidR="002343F8">
        <w:rPr>
          <w:rFonts w:ascii="Arial" w:hAnsi="Arial" w:cs="Arial" w:hint="eastAsia"/>
          <w:color w:val="333333"/>
          <w:sz w:val="24"/>
          <w:szCs w:val="24"/>
          <w:lang w:eastAsia="zh-CN"/>
        </w:rPr>
        <w:t>Section</w:t>
      </w:r>
      <w:r w:rsidR="002343F8" w:rsidRPr="009741B0">
        <w:rPr>
          <w:rFonts w:ascii="Arial" w:hAnsi="Arial" w:cs="Arial"/>
          <w:color w:val="333333"/>
          <w:sz w:val="24"/>
          <w:szCs w:val="24"/>
        </w:rPr>
        <w:t xml:space="preserve"> </w:t>
      </w:r>
      <w:r w:rsidR="00023EDB" w:rsidRPr="009741B0">
        <w:rPr>
          <w:rFonts w:ascii="Arial" w:hAnsi="Arial" w:cs="Arial"/>
          <w:color w:val="333333"/>
          <w:sz w:val="24"/>
          <w:szCs w:val="24"/>
        </w:rPr>
        <w:t>C above</w:t>
      </w:r>
      <w:r w:rsidR="00023EDB">
        <w:rPr>
          <w:rFonts w:ascii="Arial" w:hAnsi="Arial" w:cs="Arial"/>
          <w:color w:val="333333"/>
          <w:sz w:val="24"/>
          <w:szCs w:val="24"/>
        </w:rPr>
        <w:t>.</w:t>
      </w:r>
    </w:p>
    <w:p w:rsidR="004E1C59" w:rsidRDefault="004E1C59" w:rsidP="002343F8">
      <w:pPr>
        <w:pStyle w:val="BodyTextMultiline"/>
        <w:numPr>
          <w:ilvl w:val="0"/>
          <w:numId w:val="0"/>
        </w:numPr>
        <w:rPr>
          <w:rFonts w:ascii="Arial" w:hAnsi="Arial" w:cs="Arial"/>
          <w:color w:val="333333"/>
          <w:sz w:val="24"/>
          <w:szCs w:val="24"/>
        </w:rPr>
      </w:pPr>
      <w:r w:rsidRPr="001F18C0">
        <w:rPr>
          <w:rFonts w:ascii="Arial" w:hAnsi="Arial" w:cs="Arial"/>
          <w:color w:val="333333"/>
          <w:sz w:val="24"/>
          <w:szCs w:val="24"/>
        </w:rPr>
        <w:t xml:space="preserve">Designated experts from IAEA Member States are encouraged to </w:t>
      </w:r>
      <w:r w:rsidR="002343F8">
        <w:rPr>
          <w:rFonts w:ascii="Arial" w:hAnsi="Arial" w:cs="Arial" w:hint="eastAsia"/>
          <w:color w:val="333333"/>
          <w:sz w:val="24"/>
          <w:szCs w:val="24"/>
          <w:lang w:eastAsia="zh-CN"/>
        </w:rPr>
        <w:t>giv</w:t>
      </w:r>
      <w:r w:rsidR="002343F8" w:rsidRPr="001F18C0">
        <w:rPr>
          <w:rFonts w:ascii="Arial" w:hAnsi="Arial" w:cs="Arial"/>
          <w:color w:val="333333"/>
          <w:sz w:val="24"/>
          <w:szCs w:val="24"/>
        </w:rPr>
        <w:t xml:space="preserve">e </w:t>
      </w:r>
      <w:r w:rsidRPr="001F18C0">
        <w:rPr>
          <w:rFonts w:ascii="Arial" w:hAnsi="Arial" w:cs="Arial"/>
          <w:color w:val="333333"/>
          <w:sz w:val="24"/>
          <w:szCs w:val="24"/>
        </w:rPr>
        <w:t>a presentation during the meeting. Those experts must submit their work in the form of a one page abstract relevant to the objectives of the meeting. This abstract should be submitted together with a completed Form for Submission of an Abstract (Form B) and Participation Form (Form A) to the competent authority for subsequent electronic transmission to the IAEA Secretar</w:t>
      </w:r>
      <w:r w:rsidR="002343F8">
        <w:rPr>
          <w:rFonts w:ascii="Arial" w:hAnsi="Arial" w:cs="Arial" w:hint="eastAsia"/>
          <w:color w:val="333333"/>
          <w:sz w:val="24"/>
          <w:szCs w:val="24"/>
          <w:lang w:eastAsia="zh-CN"/>
        </w:rPr>
        <w:t>iat</w:t>
      </w:r>
      <w:r w:rsidRPr="001F18C0">
        <w:rPr>
          <w:rFonts w:ascii="Arial" w:hAnsi="Arial" w:cs="Arial"/>
          <w:color w:val="333333"/>
          <w:sz w:val="24"/>
          <w:szCs w:val="24"/>
        </w:rPr>
        <w:t xml:space="preserve"> (see Section </w:t>
      </w:r>
      <w:r w:rsidR="005E2CB5">
        <w:rPr>
          <w:rFonts w:ascii="Arial" w:hAnsi="Arial" w:cs="Arial"/>
          <w:color w:val="333333"/>
          <w:sz w:val="24"/>
          <w:szCs w:val="24"/>
        </w:rPr>
        <w:t>L</w:t>
      </w:r>
      <w:r w:rsidRPr="001F18C0">
        <w:rPr>
          <w:rFonts w:ascii="Arial" w:hAnsi="Arial" w:cs="Arial"/>
          <w:color w:val="333333"/>
          <w:sz w:val="24"/>
          <w:szCs w:val="24"/>
        </w:rPr>
        <w:t xml:space="preserve"> below). Authors are urged to make use of the ‘Abstract Template’ available on the meeting web</w:t>
      </w:r>
      <w:r w:rsidR="002343F8">
        <w:rPr>
          <w:rFonts w:ascii="Arial" w:hAnsi="Arial" w:cs="Arial" w:hint="eastAsia"/>
          <w:color w:val="333333"/>
          <w:sz w:val="24"/>
          <w:szCs w:val="24"/>
          <w:lang w:eastAsia="zh-CN"/>
        </w:rPr>
        <w:t xml:space="preserve"> page</w:t>
      </w:r>
      <w:r w:rsidRPr="001F18C0">
        <w:rPr>
          <w:rFonts w:ascii="Arial" w:hAnsi="Arial" w:cs="Arial"/>
          <w:color w:val="333333"/>
          <w:sz w:val="24"/>
          <w:szCs w:val="24"/>
        </w:rPr>
        <w:t>.</w:t>
      </w:r>
    </w:p>
    <w:p w:rsidR="004E1C59" w:rsidRDefault="004E1C59" w:rsidP="00692F27">
      <w:pPr>
        <w:pStyle w:val="BodyTextMultiline"/>
        <w:numPr>
          <w:ilvl w:val="0"/>
          <w:numId w:val="0"/>
        </w:numPr>
        <w:rPr>
          <w:rFonts w:ascii="Arial" w:hAnsi="Arial" w:cs="Arial"/>
          <w:color w:val="333333"/>
          <w:sz w:val="24"/>
          <w:szCs w:val="24"/>
        </w:rPr>
      </w:pPr>
      <w:r w:rsidRPr="001F18C0">
        <w:rPr>
          <w:rFonts w:ascii="Arial" w:hAnsi="Arial" w:cs="Arial"/>
          <w:color w:val="333333"/>
          <w:sz w:val="24"/>
          <w:szCs w:val="24"/>
        </w:rPr>
        <w:t>In order to provide ample time for discussion, the number of abstracts that can be accepted for oral presentation is limited. If the number of relevant and high quality abstracts submitted for selection exceeds the acceptable number, some of them may be selected for poster presentation instead.</w:t>
      </w:r>
    </w:p>
    <w:p w:rsidR="004E1C59" w:rsidRPr="001F18C0" w:rsidRDefault="004E1C59" w:rsidP="002343F8">
      <w:pPr>
        <w:pStyle w:val="BodyTextMultiline"/>
        <w:numPr>
          <w:ilvl w:val="0"/>
          <w:numId w:val="0"/>
        </w:numPr>
        <w:rPr>
          <w:rFonts w:ascii="Arial" w:hAnsi="Arial" w:cs="Arial"/>
          <w:color w:val="333333"/>
          <w:sz w:val="24"/>
          <w:szCs w:val="24"/>
        </w:rPr>
      </w:pPr>
      <w:r w:rsidRPr="001F18C0">
        <w:rPr>
          <w:rFonts w:ascii="Arial" w:hAnsi="Arial" w:cs="Arial"/>
          <w:color w:val="333333"/>
          <w:sz w:val="24"/>
          <w:szCs w:val="24"/>
        </w:rPr>
        <w:t xml:space="preserve">Authors will be informed </w:t>
      </w:r>
      <w:r w:rsidR="002343F8">
        <w:rPr>
          <w:rFonts w:ascii="Arial" w:hAnsi="Arial" w:cs="Arial" w:hint="eastAsia"/>
          <w:color w:val="333333"/>
          <w:sz w:val="24"/>
          <w:szCs w:val="24"/>
          <w:lang w:eastAsia="zh-CN"/>
        </w:rPr>
        <w:t xml:space="preserve">as to </w:t>
      </w:r>
      <w:r w:rsidRPr="001F18C0">
        <w:rPr>
          <w:rFonts w:ascii="Arial" w:hAnsi="Arial" w:cs="Arial"/>
          <w:color w:val="333333"/>
          <w:sz w:val="24"/>
          <w:szCs w:val="24"/>
        </w:rPr>
        <w:t xml:space="preserve">whether their abstracts have been accepted for oral or poster presentation. The presentation or poster </w:t>
      </w:r>
      <w:r w:rsidR="002343F8" w:rsidRPr="001F18C0">
        <w:rPr>
          <w:rFonts w:ascii="Arial" w:hAnsi="Arial" w:cs="Arial"/>
          <w:color w:val="333333"/>
          <w:sz w:val="24"/>
          <w:szCs w:val="24"/>
        </w:rPr>
        <w:t>sh</w:t>
      </w:r>
      <w:r w:rsidR="002343F8">
        <w:rPr>
          <w:rFonts w:ascii="Arial" w:hAnsi="Arial" w:cs="Arial" w:hint="eastAsia"/>
          <w:color w:val="333333"/>
          <w:sz w:val="24"/>
          <w:szCs w:val="24"/>
          <w:lang w:eastAsia="zh-CN"/>
        </w:rPr>
        <w:t>ould</w:t>
      </w:r>
      <w:r w:rsidR="002343F8" w:rsidRPr="001F18C0">
        <w:rPr>
          <w:rFonts w:ascii="Arial" w:hAnsi="Arial" w:cs="Arial"/>
          <w:color w:val="333333"/>
          <w:sz w:val="24"/>
          <w:szCs w:val="24"/>
        </w:rPr>
        <w:t xml:space="preserve"> </w:t>
      </w:r>
      <w:r w:rsidRPr="001F18C0">
        <w:rPr>
          <w:rFonts w:ascii="Arial" w:hAnsi="Arial" w:cs="Arial"/>
          <w:color w:val="333333"/>
          <w:sz w:val="24"/>
          <w:szCs w:val="24"/>
        </w:rPr>
        <w:t xml:space="preserve">be submitted </w:t>
      </w:r>
      <w:r w:rsidR="002343F8" w:rsidRPr="001F18C0">
        <w:rPr>
          <w:rFonts w:ascii="Arial" w:hAnsi="Arial" w:cs="Arial"/>
          <w:color w:val="333333"/>
          <w:sz w:val="24"/>
          <w:szCs w:val="24"/>
        </w:rPr>
        <w:t>b</w:t>
      </w:r>
      <w:r w:rsidR="002343F8">
        <w:rPr>
          <w:rFonts w:ascii="Arial" w:hAnsi="Arial" w:cs="Arial" w:hint="eastAsia"/>
          <w:color w:val="333333"/>
          <w:sz w:val="24"/>
          <w:szCs w:val="24"/>
          <w:lang w:eastAsia="zh-CN"/>
        </w:rPr>
        <w:t>y</w:t>
      </w:r>
      <w:r w:rsidR="002343F8" w:rsidRPr="001F18C0">
        <w:rPr>
          <w:rFonts w:ascii="Arial" w:hAnsi="Arial" w:cs="Arial"/>
          <w:color w:val="333333"/>
          <w:sz w:val="24"/>
          <w:szCs w:val="24"/>
        </w:rPr>
        <w:t xml:space="preserve"> </w:t>
      </w:r>
      <w:r w:rsidRPr="001F18C0">
        <w:rPr>
          <w:rFonts w:ascii="Arial" w:hAnsi="Arial" w:cs="Arial"/>
          <w:color w:val="333333"/>
          <w:sz w:val="24"/>
          <w:szCs w:val="24"/>
        </w:rPr>
        <w:t xml:space="preserve">the deadline </w:t>
      </w:r>
      <w:r w:rsidR="002343F8">
        <w:rPr>
          <w:rFonts w:ascii="Arial" w:hAnsi="Arial" w:cs="Arial" w:hint="eastAsia"/>
          <w:color w:val="333333"/>
          <w:sz w:val="24"/>
          <w:szCs w:val="24"/>
          <w:lang w:eastAsia="zh-CN"/>
        </w:rPr>
        <w:t>indicat</w:t>
      </w:r>
      <w:r w:rsidR="002343F8" w:rsidRPr="001F18C0">
        <w:rPr>
          <w:rFonts w:ascii="Arial" w:hAnsi="Arial" w:cs="Arial"/>
          <w:color w:val="333333"/>
          <w:sz w:val="24"/>
          <w:szCs w:val="24"/>
        </w:rPr>
        <w:t xml:space="preserve">ed </w:t>
      </w:r>
      <w:r w:rsidRPr="001F18C0">
        <w:rPr>
          <w:rFonts w:ascii="Arial" w:hAnsi="Arial" w:cs="Arial"/>
          <w:color w:val="333333"/>
          <w:sz w:val="24"/>
          <w:szCs w:val="24"/>
        </w:rPr>
        <w:t xml:space="preserve">in Section </w:t>
      </w:r>
      <w:r w:rsidR="002343F8">
        <w:rPr>
          <w:rFonts w:ascii="Arial" w:hAnsi="Arial" w:cs="Arial"/>
          <w:color w:val="333333"/>
          <w:sz w:val="24"/>
          <w:szCs w:val="24"/>
        </w:rPr>
        <w:fldChar w:fldCharType="begin"/>
      </w:r>
      <w:r w:rsidR="002343F8">
        <w:rPr>
          <w:rFonts w:ascii="Arial" w:hAnsi="Arial" w:cs="Arial"/>
          <w:color w:val="333333"/>
          <w:sz w:val="24"/>
          <w:szCs w:val="24"/>
        </w:rPr>
        <w:instrText xml:space="preserve"> REF _Ref455731135 \r \h </w:instrText>
      </w:r>
      <w:r w:rsidR="002343F8">
        <w:rPr>
          <w:rFonts w:ascii="Arial" w:hAnsi="Arial" w:cs="Arial"/>
          <w:color w:val="333333"/>
          <w:sz w:val="24"/>
          <w:szCs w:val="24"/>
        </w:rPr>
      </w:r>
      <w:r w:rsidR="002343F8">
        <w:rPr>
          <w:rFonts w:ascii="Arial" w:hAnsi="Arial" w:cs="Arial"/>
          <w:color w:val="333333"/>
          <w:sz w:val="24"/>
          <w:szCs w:val="24"/>
        </w:rPr>
        <w:fldChar w:fldCharType="separate"/>
      </w:r>
      <w:r w:rsidR="00294C90">
        <w:rPr>
          <w:rFonts w:ascii="Arial" w:hAnsi="Arial" w:cs="Arial"/>
          <w:color w:val="333333"/>
          <w:sz w:val="24"/>
          <w:szCs w:val="24"/>
        </w:rPr>
        <w:t>K</w:t>
      </w:r>
      <w:r w:rsidR="002343F8">
        <w:rPr>
          <w:rFonts w:ascii="Arial" w:hAnsi="Arial" w:cs="Arial"/>
          <w:color w:val="333333"/>
          <w:sz w:val="24"/>
          <w:szCs w:val="24"/>
        </w:rPr>
        <w:fldChar w:fldCharType="end"/>
      </w:r>
      <w:r>
        <w:rPr>
          <w:rFonts w:ascii="Arial" w:hAnsi="Arial" w:cs="Arial"/>
          <w:color w:val="333333"/>
          <w:sz w:val="24"/>
          <w:szCs w:val="24"/>
        </w:rPr>
        <w:t xml:space="preserve"> below</w:t>
      </w:r>
      <w:r w:rsidRPr="001F18C0">
        <w:rPr>
          <w:rFonts w:ascii="Arial" w:hAnsi="Arial" w:cs="Arial"/>
          <w:color w:val="333333"/>
          <w:sz w:val="24"/>
          <w:szCs w:val="24"/>
        </w:rPr>
        <w:t>.</w:t>
      </w:r>
    </w:p>
    <w:p w:rsidR="004E1C59" w:rsidRDefault="004E1C59" w:rsidP="002343F8">
      <w:pPr>
        <w:pStyle w:val="BodyTextMultiline"/>
        <w:numPr>
          <w:ilvl w:val="0"/>
          <w:numId w:val="0"/>
        </w:numPr>
        <w:rPr>
          <w:rFonts w:ascii="Arial" w:hAnsi="Arial" w:cs="Arial"/>
          <w:color w:val="333333"/>
          <w:sz w:val="24"/>
          <w:szCs w:val="24"/>
        </w:rPr>
      </w:pPr>
      <w:r w:rsidRPr="001F18C0">
        <w:rPr>
          <w:rFonts w:ascii="Arial" w:hAnsi="Arial" w:cs="Arial"/>
          <w:color w:val="333333"/>
          <w:sz w:val="24"/>
          <w:szCs w:val="24"/>
        </w:rPr>
        <w:t xml:space="preserve">The IAEA reserves the right to exclude abstracts that do not comply with the IAEA’s quality standards and/or do not apply to </w:t>
      </w:r>
      <w:r w:rsidR="002343F8">
        <w:rPr>
          <w:rFonts w:ascii="Arial" w:hAnsi="Arial" w:cs="Arial" w:hint="eastAsia"/>
          <w:color w:val="333333"/>
          <w:sz w:val="24"/>
          <w:szCs w:val="24"/>
          <w:lang w:eastAsia="zh-CN"/>
        </w:rPr>
        <w:t>any</w:t>
      </w:r>
      <w:r w:rsidR="002343F8" w:rsidRPr="001F18C0">
        <w:rPr>
          <w:rFonts w:ascii="Arial" w:hAnsi="Arial" w:cs="Arial"/>
          <w:color w:val="333333"/>
          <w:sz w:val="24"/>
          <w:szCs w:val="24"/>
        </w:rPr>
        <w:t xml:space="preserve"> </w:t>
      </w:r>
      <w:r w:rsidRPr="001F18C0">
        <w:rPr>
          <w:rFonts w:ascii="Arial" w:hAnsi="Arial" w:cs="Arial"/>
          <w:color w:val="333333"/>
          <w:sz w:val="24"/>
          <w:szCs w:val="24"/>
        </w:rPr>
        <w:t>of the objectives of the meeting.</w:t>
      </w:r>
    </w:p>
    <w:p w:rsidR="004E1C59" w:rsidRDefault="00023EDB" w:rsidP="002343F8">
      <w:pPr>
        <w:pStyle w:val="BodyTextMultiline"/>
        <w:numPr>
          <w:ilvl w:val="0"/>
          <w:numId w:val="0"/>
        </w:numPr>
        <w:rPr>
          <w:rFonts w:ascii="Arial" w:hAnsi="Arial" w:cs="Arial"/>
          <w:color w:val="333333"/>
          <w:sz w:val="24"/>
          <w:szCs w:val="24"/>
        </w:rPr>
      </w:pPr>
      <w:r>
        <w:rPr>
          <w:rFonts w:ascii="Arial" w:hAnsi="Arial" w:cs="Arial"/>
          <w:color w:val="333333"/>
          <w:sz w:val="24"/>
          <w:szCs w:val="24"/>
        </w:rPr>
        <w:t xml:space="preserve">The </w:t>
      </w:r>
      <w:r w:rsidR="00630CDD">
        <w:rPr>
          <w:rFonts w:ascii="Arial" w:hAnsi="Arial" w:cs="Arial"/>
          <w:color w:val="333333"/>
          <w:sz w:val="24"/>
          <w:szCs w:val="24"/>
        </w:rPr>
        <w:t>keynote</w:t>
      </w:r>
      <w:r w:rsidR="002343F8">
        <w:rPr>
          <w:rFonts w:ascii="Arial" w:hAnsi="Arial" w:cs="Arial" w:hint="eastAsia"/>
          <w:color w:val="333333"/>
          <w:sz w:val="24"/>
          <w:szCs w:val="24"/>
          <w:lang w:eastAsia="zh-CN"/>
        </w:rPr>
        <w:t xml:space="preserve"> lecture</w:t>
      </w:r>
      <w:r w:rsidR="00630CDD">
        <w:rPr>
          <w:rFonts w:ascii="Arial" w:hAnsi="Arial" w:cs="Arial"/>
          <w:color w:val="333333"/>
          <w:sz w:val="24"/>
          <w:szCs w:val="24"/>
        </w:rPr>
        <w:t xml:space="preserve">s and </w:t>
      </w:r>
      <w:r>
        <w:rPr>
          <w:rFonts w:ascii="Arial" w:hAnsi="Arial" w:cs="Arial"/>
          <w:color w:val="333333"/>
          <w:sz w:val="24"/>
          <w:szCs w:val="24"/>
        </w:rPr>
        <w:t>presentations will be followed by</w:t>
      </w:r>
      <w:r w:rsidR="00DF20A1">
        <w:rPr>
          <w:rFonts w:ascii="Arial" w:hAnsi="Arial" w:cs="Arial"/>
          <w:color w:val="333333"/>
          <w:sz w:val="24"/>
          <w:szCs w:val="24"/>
        </w:rPr>
        <w:t xml:space="preserve"> </w:t>
      </w:r>
      <w:r w:rsidR="00603F54" w:rsidRPr="009741B0">
        <w:rPr>
          <w:rFonts w:ascii="Arial" w:hAnsi="Arial" w:cs="Arial"/>
          <w:color w:val="333333"/>
          <w:sz w:val="24"/>
          <w:szCs w:val="24"/>
        </w:rPr>
        <w:t>discussions</w:t>
      </w:r>
      <w:r>
        <w:rPr>
          <w:rFonts w:ascii="Arial" w:hAnsi="Arial" w:cs="Arial"/>
          <w:color w:val="333333"/>
          <w:sz w:val="24"/>
          <w:szCs w:val="24"/>
        </w:rPr>
        <w:t xml:space="preserve"> </w:t>
      </w:r>
      <w:r w:rsidR="00092146">
        <w:rPr>
          <w:rFonts w:ascii="Arial" w:hAnsi="Arial" w:cs="Arial"/>
          <w:color w:val="333333"/>
          <w:sz w:val="24"/>
          <w:szCs w:val="24"/>
        </w:rPr>
        <w:t>with</w:t>
      </w:r>
      <w:r w:rsidR="00603F54" w:rsidRPr="009741B0">
        <w:rPr>
          <w:rFonts w:ascii="Arial" w:hAnsi="Arial" w:cs="Arial"/>
          <w:color w:val="333333"/>
          <w:sz w:val="24"/>
          <w:szCs w:val="24"/>
        </w:rPr>
        <w:t xml:space="preserve"> </w:t>
      </w:r>
      <w:r w:rsidR="00D650B0">
        <w:rPr>
          <w:rFonts w:ascii="Arial" w:hAnsi="Arial" w:cs="Arial"/>
          <w:color w:val="333333"/>
          <w:sz w:val="24"/>
          <w:szCs w:val="24"/>
        </w:rPr>
        <w:t xml:space="preserve">invited </w:t>
      </w:r>
      <w:r w:rsidR="00DF20A1">
        <w:rPr>
          <w:rFonts w:ascii="Arial" w:hAnsi="Arial" w:cs="Arial"/>
          <w:color w:val="333333"/>
          <w:sz w:val="24"/>
          <w:szCs w:val="24"/>
        </w:rPr>
        <w:t>speakers</w:t>
      </w:r>
      <w:r w:rsidR="00D650B0">
        <w:rPr>
          <w:rFonts w:ascii="Arial" w:hAnsi="Arial" w:cs="Arial"/>
          <w:color w:val="333333"/>
          <w:sz w:val="24"/>
          <w:szCs w:val="24"/>
        </w:rPr>
        <w:t xml:space="preserve"> and </w:t>
      </w:r>
      <w:r w:rsidR="00603F54" w:rsidRPr="009741B0">
        <w:rPr>
          <w:rFonts w:ascii="Arial" w:hAnsi="Arial" w:cs="Arial"/>
          <w:color w:val="333333"/>
          <w:sz w:val="24"/>
          <w:szCs w:val="24"/>
        </w:rPr>
        <w:t>participants</w:t>
      </w:r>
      <w:r w:rsidR="004E1C59">
        <w:rPr>
          <w:rFonts w:ascii="Arial" w:hAnsi="Arial" w:cs="Arial"/>
          <w:color w:val="333333"/>
          <w:sz w:val="24"/>
          <w:szCs w:val="24"/>
        </w:rPr>
        <w:t>.</w:t>
      </w:r>
    </w:p>
    <w:p w:rsidR="00603F54" w:rsidRDefault="00603F54" w:rsidP="002343F8">
      <w:pPr>
        <w:pStyle w:val="BodyTextMultiline"/>
        <w:numPr>
          <w:ilvl w:val="0"/>
          <w:numId w:val="0"/>
        </w:numPr>
        <w:rPr>
          <w:rFonts w:ascii="Arial" w:hAnsi="Arial" w:cs="Arial"/>
          <w:color w:val="333333"/>
          <w:sz w:val="24"/>
          <w:szCs w:val="24"/>
        </w:rPr>
      </w:pPr>
      <w:r w:rsidRPr="009741B0">
        <w:rPr>
          <w:rFonts w:ascii="Arial" w:hAnsi="Arial" w:cs="Arial"/>
          <w:color w:val="333333"/>
          <w:sz w:val="24"/>
          <w:szCs w:val="24"/>
        </w:rPr>
        <w:t xml:space="preserve">Summaries </w:t>
      </w:r>
      <w:r w:rsidR="00DF20A1">
        <w:rPr>
          <w:rFonts w:ascii="Arial" w:hAnsi="Arial" w:cs="Arial"/>
          <w:color w:val="333333"/>
          <w:sz w:val="24"/>
          <w:szCs w:val="24"/>
        </w:rPr>
        <w:t xml:space="preserve">of </w:t>
      </w:r>
      <w:r w:rsidRPr="009741B0">
        <w:rPr>
          <w:rFonts w:ascii="Arial" w:hAnsi="Arial" w:cs="Arial"/>
          <w:color w:val="333333"/>
          <w:sz w:val="24"/>
          <w:szCs w:val="24"/>
        </w:rPr>
        <w:t>discussions</w:t>
      </w:r>
      <w:r w:rsidR="00DF20A1">
        <w:rPr>
          <w:rFonts w:ascii="Arial" w:hAnsi="Arial" w:cs="Arial"/>
          <w:color w:val="333333"/>
          <w:sz w:val="24"/>
          <w:szCs w:val="24"/>
        </w:rPr>
        <w:t xml:space="preserve"> </w:t>
      </w:r>
      <w:r w:rsidR="00851483">
        <w:rPr>
          <w:rFonts w:ascii="Arial" w:hAnsi="Arial" w:cs="Arial"/>
          <w:color w:val="333333"/>
          <w:sz w:val="24"/>
          <w:szCs w:val="24"/>
        </w:rPr>
        <w:t xml:space="preserve">and concluding remarks </w:t>
      </w:r>
      <w:r w:rsidR="00804058" w:rsidRPr="009741B0">
        <w:rPr>
          <w:rFonts w:ascii="Arial" w:hAnsi="Arial" w:cs="Arial"/>
          <w:color w:val="333333"/>
          <w:sz w:val="24"/>
          <w:szCs w:val="24"/>
        </w:rPr>
        <w:t>will be presented at the closing plenary session</w:t>
      </w:r>
      <w:r w:rsidR="00F67387">
        <w:rPr>
          <w:rFonts w:ascii="Arial" w:hAnsi="Arial" w:cs="Arial"/>
          <w:color w:val="333333"/>
          <w:sz w:val="24"/>
          <w:szCs w:val="24"/>
        </w:rPr>
        <w:t>.</w:t>
      </w:r>
    </w:p>
    <w:bookmarkEnd w:id="0"/>
    <w:p w:rsidR="00897F1A" w:rsidRPr="009B0509" w:rsidRDefault="004C4857" w:rsidP="002343F8">
      <w:pPr>
        <w:pStyle w:val="Heading1"/>
      </w:pPr>
      <w:r>
        <w:t>Participation</w:t>
      </w:r>
    </w:p>
    <w:p w:rsidR="00603F54" w:rsidRDefault="00603F54" w:rsidP="005F3642">
      <w:pPr>
        <w:pStyle w:val="BodyTextMultiline"/>
        <w:numPr>
          <w:ilvl w:val="0"/>
          <w:numId w:val="0"/>
        </w:numPr>
        <w:rPr>
          <w:rFonts w:ascii="Arial" w:hAnsi="Arial" w:cs="Arial"/>
          <w:color w:val="333333"/>
          <w:sz w:val="24"/>
          <w:szCs w:val="24"/>
        </w:rPr>
      </w:pPr>
      <w:r w:rsidRPr="009741B0">
        <w:rPr>
          <w:rFonts w:ascii="Arial" w:hAnsi="Arial" w:cs="Arial"/>
          <w:color w:val="333333"/>
          <w:sz w:val="24"/>
          <w:szCs w:val="24"/>
        </w:rPr>
        <w:t xml:space="preserve">The </w:t>
      </w:r>
      <w:r w:rsidR="002343F8">
        <w:rPr>
          <w:rFonts w:ascii="Arial" w:hAnsi="Arial" w:cs="Arial" w:hint="eastAsia"/>
          <w:color w:val="333333"/>
          <w:sz w:val="24"/>
          <w:szCs w:val="24"/>
          <w:lang w:eastAsia="zh-CN"/>
        </w:rPr>
        <w:t>m</w:t>
      </w:r>
      <w:r w:rsidR="00F43DFB">
        <w:rPr>
          <w:rFonts w:ascii="Arial" w:hAnsi="Arial" w:cs="Arial"/>
          <w:color w:val="333333"/>
          <w:sz w:val="24"/>
          <w:szCs w:val="24"/>
        </w:rPr>
        <w:t>eeting</w:t>
      </w:r>
      <w:r w:rsidR="009741B0" w:rsidRPr="009741B0">
        <w:rPr>
          <w:rFonts w:ascii="Arial" w:hAnsi="Arial" w:cs="Arial"/>
          <w:color w:val="333333"/>
          <w:sz w:val="24"/>
          <w:szCs w:val="24"/>
        </w:rPr>
        <w:t xml:space="preserve"> </w:t>
      </w:r>
      <w:r w:rsidRPr="009741B0">
        <w:rPr>
          <w:rFonts w:ascii="Arial" w:hAnsi="Arial" w:cs="Arial"/>
          <w:color w:val="333333"/>
          <w:sz w:val="24"/>
          <w:szCs w:val="24"/>
        </w:rPr>
        <w:t xml:space="preserve">is </w:t>
      </w:r>
      <w:r w:rsidR="005E5122">
        <w:rPr>
          <w:rFonts w:ascii="Arial" w:hAnsi="Arial" w:cs="Arial"/>
          <w:color w:val="333333"/>
          <w:sz w:val="24"/>
          <w:szCs w:val="24"/>
        </w:rPr>
        <w:t xml:space="preserve">intended primarily for </w:t>
      </w:r>
      <w:r w:rsidR="002343F8">
        <w:rPr>
          <w:rFonts w:ascii="Arial" w:hAnsi="Arial" w:cs="Arial" w:hint="eastAsia"/>
          <w:color w:val="333333"/>
          <w:sz w:val="24"/>
          <w:szCs w:val="24"/>
          <w:lang w:eastAsia="zh-CN"/>
        </w:rPr>
        <w:t>EPR</w:t>
      </w:r>
      <w:r w:rsidR="005E5122">
        <w:rPr>
          <w:rFonts w:ascii="Arial" w:hAnsi="Arial" w:cs="Arial"/>
          <w:color w:val="333333"/>
          <w:sz w:val="24"/>
          <w:szCs w:val="24"/>
        </w:rPr>
        <w:t xml:space="preserve"> managers</w:t>
      </w:r>
      <w:r w:rsidR="00610512">
        <w:rPr>
          <w:rFonts w:ascii="Arial" w:hAnsi="Arial" w:cs="Arial"/>
          <w:color w:val="333333"/>
          <w:sz w:val="24"/>
          <w:szCs w:val="24"/>
        </w:rPr>
        <w:t xml:space="preserve">, </w:t>
      </w:r>
      <w:r w:rsidR="002343F8">
        <w:rPr>
          <w:rFonts w:ascii="Arial" w:hAnsi="Arial" w:cs="Arial" w:hint="eastAsia"/>
          <w:color w:val="333333"/>
          <w:sz w:val="24"/>
          <w:szCs w:val="24"/>
          <w:lang w:eastAsia="zh-CN"/>
        </w:rPr>
        <w:t>NPP</w:t>
      </w:r>
      <w:r w:rsidR="00023EDB" w:rsidRPr="006728B6">
        <w:rPr>
          <w:rFonts w:ascii="Arial" w:hAnsi="Arial" w:cs="Arial"/>
          <w:color w:val="333333"/>
          <w:sz w:val="24"/>
          <w:szCs w:val="24"/>
        </w:rPr>
        <w:t xml:space="preserve"> operators</w:t>
      </w:r>
      <w:r w:rsidR="00610512">
        <w:rPr>
          <w:rFonts w:ascii="Arial" w:hAnsi="Arial" w:cs="Arial"/>
          <w:color w:val="333333"/>
          <w:sz w:val="24"/>
          <w:szCs w:val="24"/>
        </w:rPr>
        <w:t>,</w:t>
      </w:r>
      <w:r w:rsidR="00023EDB" w:rsidRPr="006728B6">
        <w:rPr>
          <w:rFonts w:ascii="Arial" w:hAnsi="Arial" w:cs="Arial"/>
          <w:color w:val="333333"/>
          <w:sz w:val="24"/>
          <w:szCs w:val="24"/>
        </w:rPr>
        <w:t xml:space="preserve"> </w:t>
      </w:r>
      <w:r w:rsidR="00023EDB">
        <w:rPr>
          <w:rFonts w:ascii="Arial" w:hAnsi="Arial" w:cs="Arial"/>
          <w:color w:val="333333"/>
          <w:sz w:val="24"/>
          <w:szCs w:val="24"/>
        </w:rPr>
        <w:t xml:space="preserve">representatives of </w:t>
      </w:r>
      <w:r w:rsidR="00023EDB" w:rsidRPr="006728B6">
        <w:rPr>
          <w:rFonts w:ascii="Arial" w:hAnsi="Arial" w:cs="Arial"/>
          <w:color w:val="333333"/>
          <w:sz w:val="24"/>
          <w:szCs w:val="24"/>
        </w:rPr>
        <w:t>regulator</w:t>
      </w:r>
      <w:r w:rsidR="00023EDB">
        <w:rPr>
          <w:rFonts w:ascii="Arial" w:hAnsi="Arial" w:cs="Arial"/>
          <w:color w:val="333333"/>
          <w:sz w:val="24"/>
          <w:szCs w:val="24"/>
        </w:rPr>
        <w:t>y bodies</w:t>
      </w:r>
      <w:r w:rsidR="00F33A66">
        <w:rPr>
          <w:rFonts w:ascii="Arial" w:hAnsi="Arial" w:cs="Arial"/>
          <w:color w:val="333333"/>
          <w:sz w:val="24"/>
          <w:szCs w:val="24"/>
        </w:rPr>
        <w:t>,</w:t>
      </w:r>
      <w:r w:rsidR="00023EDB">
        <w:rPr>
          <w:rFonts w:ascii="Arial" w:hAnsi="Arial" w:cs="Arial"/>
          <w:color w:val="333333"/>
          <w:sz w:val="24"/>
          <w:szCs w:val="24"/>
        </w:rPr>
        <w:t xml:space="preserve"> </w:t>
      </w:r>
      <w:r w:rsidR="002343F8">
        <w:rPr>
          <w:rFonts w:ascii="Arial" w:hAnsi="Arial" w:cs="Arial" w:hint="eastAsia"/>
          <w:color w:val="333333"/>
          <w:sz w:val="24"/>
          <w:szCs w:val="24"/>
          <w:lang w:eastAsia="zh-CN"/>
        </w:rPr>
        <w:t xml:space="preserve">technical and scientific </w:t>
      </w:r>
      <w:r w:rsidR="002343F8">
        <w:rPr>
          <w:rFonts w:ascii="Arial" w:hAnsi="Arial" w:cs="Arial"/>
          <w:color w:val="333333"/>
          <w:sz w:val="24"/>
          <w:szCs w:val="24"/>
        </w:rPr>
        <w:t>s</w:t>
      </w:r>
      <w:r w:rsidR="002343F8">
        <w:rPr>
          <w:rFonts w:ascii="Arial" w:hAnsi="Arial" w:cs="Arial" w:hint="eastAsia"/>
          <w:color w:val="333333"/>
          <w:sz w:val="24"/>
          <w:szCs w:val="24"/>
          <w:lang w:eastAsia="zh-CN"/>
        </w:rPr>
        <w:t>upport organizations</w:t>
      </w:r>
      <w:r w:rsidR="002343F8">
        <w:rPr>
          <w:rFonts w:ascii="Arial" w:hAnsi="Arial" w:cs="Arial"/>
          <w:color w:val="333333"/>
          <w:sz w:val="24"/>
          <w:szCs w:val="24"/>
        </w:rPr>
        <w:t xml:space="preserve"> </w:t>
      </w:r>
      <w:r w:rsidR="00F33A66">
        <w:rPr>
          <w:rFonts w:ascii="Arial" w:hAnsi="Arial" w:cs="Arial"/>
          <w:color w:val="333333"/>
          <w:sz w:val="24"/>
          <w:szCs w:val="24"/>
        </w:rPr>
        <w:t>and</w:t>
      </w:r>
      <w:r w:rsidR="00023EDB">
        <w:rPr>
          <w:rFonts w:ascii="Arial" w:hAnsi="Arial" w:cs="Arial"/>
          <w:color w:val="333333"/>
          <w:sz w:val="24"/>
          <w:szCs w:val="24"/>
        </w:rPr>
        <w:t xml:space="preserve"> disaster management organization</w:t>
      </w:r>
      <w:r w:rsidR="00023EDB" w:rsidRPr="006728B6">
        <w:rPr>
          <w:rFonts w:ascii="Arial" w:hAnsi="Arial" w:cs="Arial"/>
          <w:color w:val="333333"/>
          <w:sz w:val="24"/>
          <w:szCs w:val="24"/>
        </w:rPr>
        <w:t>s</w:t>
      </w:r>
      <w:r w:rsidR="00023EDB">
        <w:rPr>
          <w:rFonts w:ascii="Arial" w:hAnsi="Arial" w:cs="Arial"/>
          <w:color w:val="333333"/>
          <w:sz w:val="24"/>
          <w:szCs w:val="24"/>
        </w:rPr>
        <w:t>; emergency planners and decision</w:t>
      </w:r>
      <w:r w:rsidR="002343F8">
        <w:rPr>
          <w:rFonts w:ascii="Arial" w:hAnsi="Arial" w:cs="Arial" w:hint="eastAsia"/>
          <w:color w:val="333333"/>
          <w:sz w:val="24"/>
          <w:szCs w:val="24"/>
          <w:lang w:eastAsia="zh-CN"/>
        </w:rPr>
        <w:t>-</w:t>
      </w:r>
      <w:r w:rsidR="00023EDB">
        <w:rPr>
          <w:rFonts w:ascii="Arial" w:hAnsi="Arial" w:cs="Arial"/>
          <w:color w:val="333333"/>
          <w:sz w:val="24"/>
          <w:szCs w:val="24"/>
        </w:rPr>
        <w:t>makers)</w:t>
      </w:r>
      <w:r w:rsidR="005E5122">
        <w:rPr>
          <w:rFonts w:ascii="Arial" w:hAnsi="Arial" w:cs="Arial"/>
          <w:color w:val="333333"/>
          <w:sz w:val="24"/>
          <w:szCs w:val="24"/>
        </w:rPr>
        <w:t xml:space="preserve"> from all Member States, and in particular from those Member States considering </w:t>
      </w:r>
      <w:r w:rsidR="00BA743D" w:rsidRPr="00B03878">
        <w:rPr>
          <w:rFonts w:ascii="Arial" w:hAnsi="Arial" w:cs="Arial"/>
          <w:color w:val="333333"/>
          <w:sz w:val="24"/>
          <w:szCs w:val="24"/>
        </w:rPr>
        <w:t>next generation</w:t>
      </w:r>
      <w:r w:rsidR="00DF20A1" w:rsidRPr="00B03878">
        <w:rPr>
          <w:rFonts w:ascii="Arial" w:hAnsi="Arial" w:cs="Arial"/>
          <w:color w:val="333333"/>
          <w:sz w:val="24"/>
          <w:szCs w:val="24"/>
        </w:rPr>
        <w:t xml:space="preserve"> nuclear power</w:t>
      </w:r>
      <w:r w:rsidR="005E5122" w:rsidRPr="00B03878">
        <w:rPr>
          <w:rFonts w:ascii="Arial" w:hAnsi="Arial" w:cs="Arial"/>
          <w:color w:val="333333"/>
          <w:sz w:val="24"/>
          <w:szCs w:val="24"/>
        </w:rPr>
        <w:t xml:space="preserve"> reactors as part of their future </w:t>
      </w:r>
      <w:r w:rsidR="00BA743D" w:rsidRPr="00B03878">
        <w:rPr>
          <w:rFonts w:ascii="Arial" w:hAnsi="Arial" w:cs="Arial"/>
          <w:color w:val="333333"/>
          <w:sz w:val="24"/>
          <w:szCs w:val="24"/>
        </w:rPr>
        <w:t xml:space="preserve">sustainable energy </w:t>
      </w:r>
      <w:r w:rsidR="005E5122" w:rsidRPr="00B03878">
        <w:rPr>
          <w:rFonts w:ascii="Arial" w:hAnsi="Arial" w:cs="Arial"/>
          <w:color w:val="333333"/>
          <w:sz w:val="24"/>
          <w:szCs w:val="24"/>
        </w:rPr>
        <w:t>mix</w:t>
      </w:r>
      <w:r w:rsidR="005E5122">
        <w:rPr>
          <w:rFonts w:ascii="Arial" w:hAnsi="Arial" w:cs="Arial"/>
          <w:color w:val="333333"/>
          <w:sz w:val="24"/>
          <w:szCs w:val="24"/>
        </w:rPr>
        <w:t xml:space="preserve">. It is also intended for </w:t>
      </w:r>
      <w:r w:rsidR="00BA743D">
        <w:rPr>
          <w:rFonts w:ascii="Arial" w:hAnsi="Arial" w:cs="Arial"/>
          <w:color w:val="333333"/>
          <w:sz w:val="24"/>
          <w:szCs w:val="24"/>
        </w:rPr>
        <w:t>next generation</w:t>
      </w:r>
      <w:r w:rsidR="00DF20A1">
        <w:rPr>
          <w:rFonts w:ascii="Arial" w:hAnsi="Arial" w:cs="Arial"/>
          <w:color w:val="333333"/>
          <w:sz w:val="24"/>
          <w:szCs w:val="24"/>
        </w:rPr>
        <w:t xml:space="preserve"> </w:t>
      </w:r>
      <w:r w:rsidR="00B03878">
        <w:rPr>
          <w:rFonts w:ascii="Arial" w:hAnsi="Arial" w:cs="Arial"/>
          <w:color w:val="333333"/>
          <w:sz w:val="24"/>
          <w:szCs w:val="24"/>
        </w:rPr>
        <w:t xml:space="preserve">nuclear power </w:t>
      </w:r>
      <w:r w:rsidR="005E5122">
        <w:rPr>
          <w:rFonts w:ascii="Arial" w:hAnsi="Arial" w:cs="Arial"/>
          <w:color w:val="333333"/>
          <w:sz w:val="24"/>
          <w:szCs w:val="24"/>
        </w:rPr>
        <w:t>reactor designers</w:t>
      </w:r>
      <w:r w:rsidR="00BA743D">
        <w:rPr>
          <w:rFonts w:ascii="Arial" w:hAnsi="Arial" w:cs="Arial"/>
          <w:color w:val="333333"/>
          <w:sz w:val="24"/>
          <w:szCs w:val="24"/>
        </w:rPr>
        <w:t xml:space="preserve"> and potential operators, as well as</w:t>
      </w:r>
      <w:r w:rsidR="00023EDB">
        <w:rPr>
          <w:rFonts w:ascii="Arial" w:hAnsi="Arial" w:cs="Arial"/>
          <w:color w:val="333333"/>
          <w:sz w:val="24"/>
          <w:szCs w:val="24"/>
        </w:rPr>
        <w:t xml:space="preserve"> </w:t>
      </w:r>
      <w:r w:rsidR="00F33A66">
        <w:rPr>
          <w:rFonts w:ascii="Arial" w:hAnsi="Arial" w:cs="Arial"/>
          <w:color w:val="333333"/>
          <w:sz w:val="24"/>
          <w:szCs w:val="24"/>
        </w:rPr>
        <w:t>representatives of</w:t>
      </w:r>
      <w:r w:rsidR="00023EDB">
        <w:rPr>
          <w:rFonts w:ascii="Arial" w:hAnsi="Arial" w:cs="Arial"/>
          <w:color w:val="333333"/>
          <w:sz w:val="24"/>
          <w:szCs w:val="24"/>
        </w:rPr>
        <w:t xml:space="preserve"> </w:t>
      </w:r>
      <w:r w:rsidR="005F3642">
        <w:rPr>
          <w:rFonts w:ascii="Arial" w:hAnsi="Arial" w:cs="Arial" w:hint="eastAsia"/>
          <w:color w:val="333333"/>
          <w:sz w:val="24"/>
          <w:szCs w:val="24"/>
          <w:lang w:eastAsia="zh-CN"/>
        </w:rPr>
        <w:t>R&amp;D</w:t>
      </w:r>
      <w:r w:rsidR="00023EDB" w:rsidRPr="009741B0">
        <w:rPr>
          <w:rFonts w:ascii="Arial" w:hAnsi="Arial" w:cs="Arial"/>
          <w:color w:val="333333"/>
          <w:sz w:val="24"/>
          <w:szCs w:val="24"/>
        </w:rPr>
        <w:t xml:space="preserve"> institutes</w:t>
      </w:r>
      <w:r w:rsidR="00BC0206">
        <w:rPr>
          <w:rFonts w:ascii="Arial" w:hAnsi="Arial" w:cs="Arial"/>
          <w:color w:val="333333"/>
          <w:sz w:val="24"/>
          <w:szCs w:val="24"/>
        </w:rPr>
        <w:t xml:space="preserve">, who need to be involved </w:t>
      </w:r>
      <w:r w:rsidR="00842F61">
        <w:rPr>
          <w:rFonts w:ascii="Arial" w:hAnsi="Arial" w:cs="Arial"/>
          <w:color w:val="333333"/>
          <w:sz w:val="24"/>
          <w:szCs w:val="24"/>
        </w:rPr>
        <w:t xml:space="preserve">at an early stage </w:t>
      </w:r>
      <w:r w:rsidR="00BC0206">
        <w:rPr>
          <w:rFonts w:ascii="Arial" w:hAnsi="Arial" w:cs="Arial"/>
          <w:color w:val="333333"/>
          <w:sz w:val="24"/>
          <w:szCs w:val="24"/>
        </w:rPr>
        <w:t>in the dialogue on the impact o</w:t>
      </w:r>
      <w:r w:rsidR="00842F61">
        <w:rPr>
          <w:rFonts w:ascii="Arial" w:hAnsi="Arial" w:cs="Arial"/>
          <w:color w:val="333333"/>
          <w:sz w:val="24"/>
          <w:szCs w:val="24"/>
        </w:rPr>
        <w:t>n</w:t>
      </w:r>
      <w:r w:rsidR="00BC0206">
        <w:rPr>
          <w:rFonts w:ascii="Arial" w:hAnsi="Arial" w:cs="Arial"/>
          <w:color w:val="333333"/>
          <w:sz w:val="24"/>
          <w:szCs w:val="24"/>
        </w:rPr>
        <w:t xml:space="preserve"> their design o</w:t>
      </w:r>
      <w:r w:rsidR="00842F61">
        <w:rPr>
          <w:rFonts w:ascii="Arial" w:hAnsi="Arial" w:cs="Arial"/>
          <w:color w:val="333333"/>
          <w:sz w:val="24"/>
          <w:szCs w:val="24"/>
        </w:rPr>
        <w:t>f</w:t>
      </w:r>
      <w:r w:rsidR="00BC0206">
        <w:rPr>
          <w:rFonts w:ascii="Arial" w:hAnsi="Arial" w:cs="Arial"/>
          <w:color w:val="333333"/>
          <w:sz w:val="24"/>
          <w:szCs w:val="24"/>
        </w:rPr>
        <w:t xml:space="preserve"> the </w:t>
      </w:r>
      <w:r w:rsidR="00842F61">
        <w:rPr>
          <w:rFonts w:ascii="Arial" w:hAnsi="Arial" w:cs="Arial"/>
          <w:color w:val="333333"/>
          <w:sz w:val="24"/>
          <w:szCs w:val="24"/>
        </w:rPr>
        <w:t xml:space="preserve">correct </w:t>
      </w:r>
      <w:r w:rsidR="00BC0206">
        <w:rPr>
          <w:rFonts w:ascii="Arial" w:hAnsi="Arial" w:cs="Arial"/>
          <w:color w:val="333333"/>
          <w:sz w:val="24"/>
          <w:szCs w:val="24"/>
        </w:rPr>
        <w:t xml:space="preserve">understanding of </w:t>
      </w:r>
      <w:r w:rsidR="00610512">
        <w:rPr>
          <w:rFonts w:ascii="Arial" w:hAnsi="Arial" w:cs="Arial"/>
          <w:color w:val="333333"/>
          <w:sz w:val="24"/>
          <w:szCs w:val="24"/>
        </w:rPr>
        <w:t xml:space="preserve">defence in </w:t>
      </w:r>
      <w:r w:rsidR="00137F64" w:rsidRPr="00137F64">
        <w:rPr>
          <w:rFonts w:ascii="Arial" w:hAnsi="Arial" w:cs="Arial"/>
          <w:color w:val="333333"/>
          <w:sz w:val="24"/>
          <w:szCs w:val="24"/>
        </w:rPr>
        <w:t>depth</w:t>
      </w:r>
      <w:r w:rsidR="00137F64">
        <w:rPr>
          <w:rFonts w:ascii="Arial" w:hAnsi="Arial" w:cs="Arial"/>
          <w:color w:val="333333"/>
          <w:sz w:val="24"/>
          <w:szCs w:val="24"/>
        </w:rPr>
        <w:t xml:space="preserve"> </w:t>
      </w:r>
      <w:r w:rsidR="00137F64" w:rsidRPr="00137F64">
        <w:rPr>
          <w:rFonts w:ascii="Arial" w:hAnsi="Arial" w:cs="Arial"/>
          <w:color w:val="333333"/>
          <w:sz w:val="24"/>
          <w:szCs w:val="24"/>
        </w:rPr>
        <w:t xml:space="preserve">levels </w:t>
      </w:r>
      <w:r w:rsidR="005F3642">
        <w:rPr>
          <w:rFonts w:ascii="Arial" w:hAnsi="Arial" w:cs="Arial" w:hint="eastAsia"/>
          <w:color w:val="333333"/>
          <w:sz w:val="24"/>
          <w:szCs w:val="24"/>
          <w:lang w:eastAsia="zh-CN"/>
        </w:rPr>
        <w:t>for</w:t>
      </w:r>
      <w:r w:rsidR="005F3642" w:rsidRPr="00137F64">
        <w:rPr>
          <w:rFonts w:ascii="Arial" w:hAnsi="Arial" w:cs="Arial"/>
          <w:color w:val="333333"/>
          <w:sz w:val="24"/>
          <w:szCs w:val="24"/>
        </w:rPr>
        <w:t xml:space="preserve"> </w:t>
      </w:r>
      <w:r w:rsidR="00137F64" w:rsidRPr="00137F64">
        <w:rPr>
          <w:rFonts w:ascii="Arial" w:hAnsi="Arial" w:cs="Arial"/>
          <w:color w:val="333333"/>
          <w:sz w:val="24"/>
          <w:szCs w:val="24"/>
        </w:rPr>
        <w:t>protection</w:t>
      </w:r>
      <w:r w:rsidR="00B03878">
        <w:rPr>
          <w:rFonts w:ascii="Arial" w:hAnsi="Arial" w:cs="Arial"/>
          <w:color w:val="333333"/>
          <w:sz w:val="24"/>
          <w:szCs w:val="24"/>
        </w:rPr>
        <w:t xml:space="preserve"> of the public</w:t>
      </w:r>
      <w:r w:rsidR="00137F64">
        <w:rPr>
          <w:rFonts w:ascii="Arial" w:hAnsi="Arial" w:cs="Arial"/>
          <w:color w:val="333333"/>
          <w:sz w:val="24"/>
          <w:szCs w:val="24"/>
        </w:rPr>
        <w:t>.</w:t>
      </w:r>
    </w:p>
    <w:p w:rsidR="00192424" w:rsidRDefault="00192424" w:rsidP="00EB406E">
      <w:pPr>
        <w:pStyle w:val="BodyTextMultiline"/>
        <w:numPr>
          <w:ilvl w:val="0"/>
          <w:numId w:val="0"/>
        </w:numPr>
        <w:rPr>
          <w:rFonts w:ascii="Arial" w:hAnsi="Arial" w:cs="Arial"/>
          <w:color w:val="333333"/>
          <w:sz w:val="24"/>
          <w:szCs w:val="24"/>
          <w:lang w:eastAsia="zh-CN"/>
        </w:rPr>
      </w:pPr>
      <w:r w:rsidRPr="004C4857">
        <w:rPr>
          <w:rFonts w:ascii="Arial" w:hAnsi="Arial" w:cs="Arial"/>
          <w:color w:val="333333"/>
          <w:sz w:val="24"/>
          <w:szCs w:val="24"/>
        </w:rPr>
        <w:t xml:space="preserve">All Member States and </w:t>
      </w:r>
      <w:r w:rsidRPr="00092146">
        <w:rPr>
          <w:rFonts w:ascii="Arial" w:hAnsi="Arial" w:cs="Arial"/>
          <w:color w:val="333333"/>
          <w:sz w:val="24"/>
          <w:szCs w:val="24"/>
        </w:rPr>
        <w:t>relevant international organizations</w:t>
      </w:r>
      <w:r w:rsidR="00092146">
        <w:rPr>
          <w:rFonts w:ascii="Arial" w:hAnsi="Arial" w:cs="Arial"/>
          <w:color w:val="333333"/>
          <w:sz w:val="24"/>
          <w:szCs w:val="24"/>
        </w:rPr>
        <w:t xml:space="preserve"> </w:t>
      </w:r>
      <w:r w:rsidRPr="004C4857">
        <w:rPr>
          <w:rFonts w:ascii="Arial" w:hAnsi="Arial" w:cs="Arial"/>
          <w:color w:val="333333"/>
          <w:sz w:val="24"/>
          <w:szCs w:val="24"/>
        </w:rPr>
        <w:t>(i.e. those participating in the Inter-Agency Committee on Radiological and Nuclear Emergencies) are invited to participate in this meeting.</w:t>
      </w:r>
    </w:p>
    <w:p w:rsidR="00C243DB" w:rsidRDefault="00C243DB" w:rsidP="002343F8">
      <w:pPr>
        <w:pStyle w:val="Heading1"/>
      </w:pPr>
      <w:r>
        <w:t xml:space="preserve">Application </w:t>
      </w:r>
      <w:r w:rsidRPr="004E1C59">
        <w:t>P</w:t>
      </w:r>
      <w:r>
        <w:t>rocedure</w:t>
      </w:r>
    </w:p>
    <w:p w:rsidR="00C243DB" w:rsidRDefault="00523554" w:rsidP="007A48D6">
      <w:pPr>
        <w:pStyle w:val="BodyTextMultiline"/>
        <w:numPr>
          <w:ilvl w:val="0"/>
          <w:numId w:val="0"/>
        </w:numPr>
        <w:rPr>
          <w:rFonts w:ascii="Arial" w:hAnsi="Arial" w:cs="Arial"/>
          <w:color w:val="333333"/>
          <w:sz w:val="24"/>
          <w:szCs w:val="24"/>
        </w:rPr>
      </w:pPr>
      <w:r w:rsidRPr="004C4857">
        <w:rPr>
          <w:rFonts w:ascii="Arial" w:hAnsi="Arial" w:cs="Arial"/>
          <w:color w:val="333333"/>
          <w:sz w:val="24"/>
          <w:szCs w:val="24"/>
        </w:rPr>
        <w:t xml:space="preserve">The Secretariat would appreciate receiving </w:t>
      </w:r>
      <w:r w:rsidR="007A48D6">
        <w:rPr>
          <w:rFonts w:ascii="Arial" w:hAnsi="Arial" w:cs="Arial" w:hint="eastAsia"/>
          <w:color w:val="333333"/>
          <w:sz w:val="24"/>
          <w:szCs w:val="24"/>
          <w:lang w:eastAsia="zh-CN"/>
        </w:rPr>
        <w:t>desig</w:t>
      </w:r>
      <w:r w:rsidR="007A48D6" w:rsidRPr="004C4857">
        <w:rPr>
          <w:rFonts w:ascii="Arial" w:hAnsi="Arial" w:cs="Arial"/>
          <w:color w:val="333333"/>
          <w:sz w:val="24"/>
          <w:szCs w:val="24"/>
        </w:rPr>
        <w:t xml:space="preserve">nations </w:t>
      </w:r>
      <w:r w:rsidRPr="004C4857">
        <w:rPr>
          <w:rFonts w:ascii="Arial" w:hAnsi="Arial" w:cs="Arial"/>
          <w:color w:val="333333"/>
          <w:sz w:val="24"/>
          <w:szCs w:val="24"/>
        </w:rPr>
        <w:t>for participation in this meeting by</w:t>
      </w:r>
      <w:r w:rsidR="006B4F42">
        <w:rPr>
          <w:rFonts w:ascii="Arial" w:hAnsi="Arial" w:cs="Arial"/>
          <w:color w:val="333333"/>
          <w:sz w:val="24"/>
          <w:szCs w:val="24"/>
        </w:rPr>
        <w:t xml:space="preserve"> </w:t>
      </w:r>
      <w:r w:rsidR="006B4F42" w:rsidRPr="006B4F42">
        <w:rPr>
          <w:rFonts w:ascii="Arial" w:hAnsi="Arial" w:cs="Arial"/>
          <w:b/>
          <w:color w:val="333333"/>
          <w:sz w:val="24"/>
          <w:szCs w:val="24"/>
        </w:rPr>
        <w:t>11 November 2016</w:t>
      </w:r>
      <w:r w:rsidRPr="004C4857">
        <w:rPr>
          <w:rFonts w:ascii="Arial" w:hAnsi="Arial" w:cs="Arial"/>
          <w:color w:val="333333"/>
          <w:sz w:val="24"/>
          <w:szCs w:val="24"/>
        </w:rPr>
        <w:t>.</w:t>
      </w:r>
      <w:r>
        <w:rPr>
          <w:rFonts w:ascii="Arial" w:hAnsi="Arial" w:cs="Arial"/>
          <w:color w:val="333333"/>
          <w:sz w:val="24"/>
          <w:szCs w:val="24"/>
        </w:rPr>
        <w:t xml:space="preserve"> </w:t>
      </w:r>
      <w:r w:rsidR="00EB406E">
        <w:rPr>
          <w:rFonts w:ascii="Arial" w:hAnsi="Arial" w:cs="Arial"/>
          <w:color w:val="333333"/>
          <w:sz w:val="24"/>
          <w:szCs w:val="24"/>
        </w:rPr>
        <w:t xml:space="preserve">For </w:t>
      </w:r>
      <w:r w:rsidR="007A48D6">
        <w:rPr>
          <w:rFonts w:ascii="Arial" w:hAnsi="Arial" w:cs="Arial" w:hint="eastAsia"/>
          <w:color w:val="333333"/>
          <w:sz w:val="24"/>
          <w:szCs w:val="24"/>
          <w:lang w:eastAsia="zh-CN"/>
        </w:rPr>
        <w:t>design</w:t>
      </w:r>
      <w:r w:rsidR="007A48D6" w:rsidRPr="004C4857">
        <w:rPr>
          <w:rFonts w:ascii="Arial" w:hAnsi="Arial" w:cs="Arial"/>
          <w:color w:val="333333"/>
          <w:sz w:val="24"/>
          <w:szCs w:val="24"/>
        </w:rPr>
        <w:t xml:space="preserve">ations </w:t>
      </w:r>
      <w:r w:rsidR="00EB406E">
        <w:rPr>
          <w:rFonts w:ascii="Arial" w:hAnsi="Arial" w:cs="Arial"/>
          <w:color w:val="333333"/>
          <w:sz w:val="24"/>
          <w:szCs w:val="24"/>
        </w:rPr>
        <w:t>please use</w:t>
      </w:r>
      <w:r w:rsidR="00C243DB" w:rsidRPr="004C4857">
        <w:rPr>
          <w:rFonts w:ascii="Arial" w:hAnsi="Arial" w:cs="Arial"/>
          <w:color w:val="333333"/>
          <w:sz w:val="24"/>
          <w:szCs w:val="24"/>
        </w:rPr>
        <w:t xml:space="preserve"> </w:t>
      </w:r>
      <w:r w:rsidR="00C243DB" w:rsidRPr="00E2543A">
        <w:rPr>
          <w:rFonts w:ascii="Arial" w:hAnsi="Arial" w:cs="Arial"/>
          <w:color w:val="333333"/>
          <w:sz w:val="24"/>
          <w:szCs w:val="24"/>
        </w:rPr>
        <w:t>the attached</w:t>
      </w:r>
      <w:r w:rsidR="00C243DB" w:rsidRPr="004C4857">
        <w:rPr>
          <w:rFonts w:ascii="Arial" w:hAnsi="Arial" w:cs="Arial"/>
          <w:color w:val="333333"/>
          <w:sz w:val="24"/>
          <w:szCs w:val="24"/>
        </w:rPr>
        <w:t xml:space="preserve"> </w:t>
      </w:r>
      <w:r w:rsidR="007A48D6">
        <w:rPr>
          <w:rFonts w:ascii="Arial" w:hAnsi="Arial" w:cs="Arial" w:hint="eastAsia"/>
          <w:color w:val="333333"/>
          <w:sz w:val="24"/>
          <w:szCs w:val="24"/>
          <w:lang w:eastAsia="zh-CN"/>
        </w:rPr>
        <w:t>Participa</w:t>
      </w:r>
      <w:r w:rsidR="007A48D6" w:rsidRPr="004C4857">
        <w:rPr>
          <w:rFonts w:ascii="Arial" w:hAnsi="Arial" w:cs="Arial"/>
          <w:color w:val="333333"/>
          <w:sz w:val="24"/>
          <w:szCs w:val="24"/>
        </w:rPr>
        <w:t xml:space="preserve">tion </w:t>
      </w:r>
      <w:r w:rsidR="00C243DB" w:rsidRPr="004C4857">
        <w:rPr>
          <w:rFonts w:ascii="Arial" w:hAnsi="Arial" w:cs="Arial"/>
          <w:color w:val="333333"/>
          <w:sz w:val="24"/>
          <w:szCs w:val="24"/>
        </w:rPr>
        <w:t>Form.</w:t>
      </w:r>
    </w:p>
    <w:p w:rsidR="00F33A66" w:rsidRDefault="007A48D6" w:rsidP="007A48D6">
      <w:pPr>
        <w:overflowPunct/>
        <w:spacing w:after="120" w:line="276" w:lineRule="auto"/>
        <w:jc w:val="both"/>
        <w:textAlignment w:val="auto"/>
        <w:rPr>
          <w:rFonts w:ascii="Arial" w:hAnsi="Arial" w:cs="Arial"/>
          <w:color w:val="333333"/>
          <w:sz w:val="24"/>
          <w:szCs w:val="24"/>
        </w:rPr>
      </w:pPr>
      <w:r>
        <w:rPr>
          <w:rFonts w:ascii="Arial" w:hAnsi="Arial" w:cs="Arial" w:hint="eastAsia"/>
          <w:color w:val="333333"/>
          <w:sz w:val="24"/>
          <w:szCs w:val="24"/>
          <w:lang w:eastAsia="zh-CN"/>
        </w:rPr>
        <w:t>Desig</w:t>
      </w:r>
      <w:r w:rsidRPr="00C243DB">
        <w:rPr>
          <w:rFonts w:ascii="Arial" w:hAnsi="Arial" w:cs="Arial"/>
          <w:color w:val="333333"/>
          <w:sz w:val="24"/>
          <w:szCs w:val="24"/>
        </w:rPr>
        <w:t xml:space="preserve">nations </w:t>
      </w:r>
      <w:r w:rsidR="00C243DB" w:rsidRPr="00C243DB">
        <w:rPr>
          <w:rFonts w:ascii="Arial" w:hAnsi="Arial" w:cs="Arial"/>
          <w:color w:val="333333"/>
          <w:sz w:val="24"/>
          <w:szCs w:val="24"/>
        </w:rPr>
        <w:t xml:space="preserve">should be submitted through the established official channels for the attention of the </w:t>
      </w:r>
      <w:r w:rsidR="00C243DB" w:rsidRPr="00092146">
        <w:rPr>
          <w:rFonts w:ascii="Arial" w:hAnsi="Arial" w:cs="Arial"/>
          <w:color w:val="333333"/>
          <w:sz w:val="24"/>
          <w:szCs w:val="24"/>
        </w:rPr>
        <w:t>Scientific Secretary</w:t>
      </w:r>
      <w:r w:rsidR="00C243DB">
        <w:rPr>
          <w:rFonts w:ascii="Arial" w:hAnsi="Arial" w:cs="Arial"/>
          <w:color w:val="333333"/>
          <w:sz w:val="24"/>
          <w:szCs w:val="24"/>
        </w:rPr>
        <w:t xml:space="preserve"> of the meeting, </w:t>
      </w:r>
      <w:r w:rsidR="00C243DB" w:rsidRPr="00D108BD">
        <w:rPr>
          <w:rFonts w:ascii="Arial" w:hAnsi="Arial" w:cs="Arial"/>
          <w:color w:val="333333"/>
          <w:sz w:val="24"/>
          <w:szCs w:val="24"/>
        </w:rPr>
        <w:t>M</w:t>
      </w:r>
      <w:r w:rsidR="004E1C59">
        <w:rPr>
          <w:rFonts w:ascii="Arial" w:hAnsi="Arial" w:cs="Arial"/>
          <w:color w:val="333333"/>
          <w:sz w:val="24"/>
          <w:szCs w:val="24"/>
        </w:rPr>
        <w:t>r</w:t>
      </w:r>
      <w:r w:rsidR="00C243DB" w:rsidRPr="00D108BD">
        <w:rPr>
          <w:rFonts w:ascii="Arial" w:hAnsi="Arial" w:cs="Arial"/>
          <w:color w:val="333333"/>
          <w:sz w:val="24"/>
          <w:szCs w:val="24"/>
        </w:rPr>
        <w:t xml:space="preserve"> </w:t>
      </w:r>
      <w:r w:rsidR="00AD57FD" w:rsidRPr="00AD57FD">
        <w:rPr>
          <w:rFonts w:ascii="Arial" w:hAnsi="Arial" w:cs="Arial"/>
          <w:color w:val="333333"/>
          <w:sz w:val="24"/>
          <w:szCs w:val="24"/>
        </w:rPr>
        <w:t>Ram</w:t>
      </w:r>
      <w:r>
        <w:rPr>
          <w:rFonts w:ascii="Arial" w:hAnsi="Arial" w:cs="Arial"/>
          <w:color w:val="333333"/>
          <w:sz w:val="24"/>
          <w:szCs w:val="24"/>
          <w:lang w:val="en-US" w:eastAsia="zh-CN"/>
        </w:rPr>
        <w:t>ó</w:t>
      </w:r>
      <w:r w:rsidR="00AD57FD" w:rsidRPr="00AD57FD">
        <w:rPr>
          <w:rFonts w:ascii="Arial" w:hAnsi="Arial" w:cs="Arial"/>
          <w:color w:val="333333"/>
          <w:sz w:val="24"/>
          <w:szCs w:val="24"/>
        </w:rPr>
        <w:t>n</w:t>
      </w:r>
      <w:r>
        <w:rPr>
          <w:rFonts w:ascii="Arial" w:hAnsi="Arial" w:cs="Arial"/>
          <w:color w:val="333333"/>
          <w:sz w:val="24"/>
          <w:szCs w:val="24"/>
          <w:lang w:val="en-US"/>
        </w:rPr>
        <w:t> </w:t>
      </w:r>
      <w:r>
        <w:rPr>
          <w:rFonts w:ascii="Arial" w:hAnsi="Arial" w:cs="Arial"/>
          <w:color w:val="333333"/>
          <w:sz w:val="24"/>
          <w:szCs w:val="24"/>
        </w:rPr>
        <w:t>D</w:t>
      </w:r>
      <w:r>
        <w:rPr>
          <w:rFonts w:ascii="Arial" w:hAnsi="Arial" w:cs="Arial" w:hint="eastAsia"/>
          <w:color w:val="333333"/>
          <w:sz w:val="24"/>
          <w:szCs w:val="24"/>
          <w:lang w:eastAsia="zh-CN"/>
        </w:rPr>
        <w:t>e</w:t>
      </w:r>
      <w:r>
        <w:rPr>
          <w:rFonts w:ascii="Arial" w:hAnsi="Arial" w:cs="Arial"/>
          <w:color w:val="333333"/>
          <w:sz w:val="24"/>
          <w:szCs w:val="24"/>
          <w:lang w:val="en-US"/>
        </w:rPr>
        <w:t> </w:t>
      </w:r>
      <w:r>
        <w:rPr>
          <w:rFonts w:ascii="Arial" w:hAnsi="Arial" w:cs="Arial"/>
          <w:color w:val="333333"/>
          <w:sz w:val="24"/>
          <w:szCs w:val="24"/>
        </w:rPr>
        <w:t>L</w:t>
      </w:r>
      <w:r>
        <w:rPr>
          <w:rFonts w:ascii="Arial" w:hAnsi="Arial" w:cs="Arial" w:hint="eastAsia"/>
          <w:color w:val="333333"/>
          <w:sz w:val="24"/>
          <w:szCs w:val="24"/>
          <w:lang w:eastAsia="zh-CN"/>
        </w:rPr>
        <w:t>a</w:t>
      </w:r>
      <w:r>
        <w:rPr>
          <w:rFonts w:ascii="Arial" w:hAnsi="Arial" w:cs="Arial"/>
          <w:color w:val="333333"/>
          <w:sz w:val="24"/>
          <w:szCs w:val="24"/>
          <w:lang w:val="en-US"/>
        </w:rPr>
        <w:t> </w:t>
      </w:r>
      <w:r>
        <w:rPr>
          <w:rFonts w:ascii="Arial" w:hAnsi="Arial" w:cs="Arial"/>
          <w:color w:val="333333"/>
          <w:sz w:val="24"/>
          <w:szCs w:val="24"/>
        </w:rPr>
        <w:t>V</w:t>
      </w:r>
      <w:r>
        <w:rPr>
          <w:rFonts w:ascii="Arial" w:hAnsi="Arial" w:cs="Arial" w:hint="eastAsia"/>
          <w:color w:val="333333"/>
          <w:sz w:val="24"/>
          <w:szCs w:val="24"/>
          <w:lang w:eastAsia="zh-CN"/>
        </w:rPr>
        <w:t>ega</w:t>
      </w:r>
      <w:r w:rsidR="00C243DB" w:rsidRPr="00C243DB">
        <w:rPr>
          <w:rFonts w:ascii="Arial" w:hAnsi="Arial" w:cs="Arial"/>
          <w:color w:val="333333"/>
          <w:sz w:val="24"/>
          <w:szCs w:val="24"/>
        </w:rPr>
        <w:t xml:space="preserve">, Incident and Emergency Centre, Department of Nuclear Safety and Security, IAEA, Vienna International Centre, PO Box 100, 1400 Vienna, Austria (Tel.: +43 1 2600 </w:t>
      </w:r>
      <w:r>
        <w:rPr>
          <w:rFonts w:ascii="Arial" w:hAnsi="Arial" w:cs="Arial" w:hint="eastAsia"/>
          <w:color w:val="333333"/>
          <w:sz w:val="24"/>
          <w:szCs w:val="24"/>
          <w:lang w:eastAsia="zh-CN"/>
        </w:rPr>
        <w:t>21423</w:t>
      </w:r>
      <w:r w:rsidR="00C243DB" w:rsidRPr="00C243DB">
        <w:rPr>
          <w:rFonts w:ascii="Arial" w:hAnsi="Arial" w:cs="Arial"/>
          <w:color w:val="333333"/>
          <w:sz w:val="24"/>
          <w:szCs w:val="24"/>
        </w:rPr>
        <w:t>; Fax: +43 1 26007; Email:</w:t>
      </w:r>
      <w:r w:rsidR="00AD57FD">
        <w:rPr>
          <w:rFonts w:ascii="Arial" w:hAnsi="Arial" w:cs="Arial"/>
          <w:color w:val="333333"/>
          <w:sz w:val="24"/>
          <w:szCs w:val="24"/>
        </w:rPr>
        <w:t xml:space="preserve"> </w:t>
      </w:r>
      <w:hyperlink r:id="rId10" w:history="1">
        <w:r w:rsidR="00AD57FD" w:rsidRPr="007A48D6">
          <w:rPr>
            <w:rStyle w:val="Hyperlink"/>
            <w:rFonts w:ascii="Arial" w:hAnsi="Arial" w:cs="Arial"/>
            <w:sz w:val="24"/>
            <w:szCs w:val="24"/>
          </w:rPr>
          <w:t>R.I.De-La-Vega@iaea.org</w:t>
        </w:r>
      </w:hyperlink>
      <w:r w:rsidR="00C243DB" w:rsidRPr="00C243DB">
        <w:rPr>
          <w:rFonts w:ascii="Arial" w:hAnsi="Arial" w:cs="Arial"/>
          <w:color w:val="333333"/>
          <w:sz w:val="24"/>
          <w:szCs w:val="24"/>
        </w:rPr>
        <w:t xml:space="preserve">). </w:t>
      </w:r>
      <w:r>
        <w:rPr>
          <w:rFonts w:ascii="Arial" w:hAnsi="Arial" w:cs="Arial" w:hint="eastAsia"/>
          <w:color w:val="333333"/>
          <w:sz w:val="24"/>
          <w:szCs w:val="24"/>
          <w:lang w:eastAsia="zh-CN"/>
        </w:rPr>
        <w:t>Des</w:t>
      </w:r>
      <w:r w:rsidRPr="00C243DB">
        <w:rPr>
          <w:rFonts w:ascii="Arial" w:hAnsi="Arial" w:cs="Arial"/>
          <w:color w:val="333333"/>
          <w:sz w:val="24"/>
          <w:szCs w:val="24"/>
        </w:rPr>
        <w:t>i</w:t>
      </w:r>
      <w:r>
        <w:rPr>
          <w:rFonts w:ascii="Arial" w:hAnsi="Arial" w:cs="Arial" w:hint="eastAsia"/>
          <w:color w:val="333333"/>
          <w:sz w:val="24"/>
          <w:szCs w:val="24"/>
          <w:lang w:eastAsia="zh-CN"/>
        </w:rPr>
        <w:t>g</w:t>
      </w:r>
      <w:r w:rsidRPr="00C243DB">
        <w:rPr>
          <w:rFonts w:ascii="Arial" w:hAnsi="Arial" w:cs="Arial"/>
          <w:color w:val="333333"/>
          <w:sz w:val="24"/>
          <w:szCs w:val="24"/>
        </w:rPr>
        <w:t xml:space="preserve">nations </w:t>
      </w:r>
      <w:r w:rsidR="00C243DB" w:rsidRPr="00C243DB">
        <w:rPr>
          <w:rFonts w:ascii="Arial" w:hAnsi="Arial" w:cs="Arial"/>
          <w:color w:val="333333"/>
          <w:sz w:val="24"/>
          <w:szCs w:val="24"/>
        </w:rPr>
        <w:t xml:space="preserve">should also be copied to the Administrative </w:t>
      </w:r>
      <w:r>
        <w:rPr>
          <w:rFonts w:ascii="Arial" w:hAnsi="Arial" w:cs="Arial" w:hint="eastAsia"/>
          <w:color w:val="333333"/>
          <w:sz w:val="24"/>
          <w:szCs w:val="24"/>
          <w:lang w:eastAsia="zh-CN"/>
        </w:rPr>
        <w:t>Secretary</w:t>
      </w:r>
      <w:r w:rsidRPr="00C243DB">
        <w:rPr>
          <w:rFonts w:ascii="Arial" w:hAnsi="Arial" w:cs="Arial"/>
          <w:color w:val="333333"/>
          <w:sz w:val="24"/>
          <w:szCs w:val="24"/>
        </w:rPr>
        <w:t xml:space="preserve"> </w:t>
      </w:r>
      <w:r w:rsidR="00C243DB" w:rsidRPr="00C243DB">
        <w:rPr>
          <w:rFonts w:ascii="Arial" w:hAnsi="Arial" w:cs="Arial"/>
          <w:color w:val="333333"/>
          <w:sz w:val="24"/>
          <w:szCs w:val="24"/>
        </w:rPr>
        <w:t>for the meeting, Ms</w:t>
      </w:r>
      <w:r>
        <w:rPr>
          <w:rFonts w:ascii="Arial" w:hAnsi="Arial" w:cs="Arial"/>
          <w:color w:val="333333"/>
          <w:sz w:val="24"/>
          <w:szCs w:val="24"/>
          <w:lang w:val="en-US"/>
        </w:rPr>
        <w:t> </w:t>
      </w:r>
      <w:proofErr w:type="spellStart"/>
      <w:r w:rsidR="006B4F42">
        <w:rPr>
          <w:rFonts w:ascii="Arial" w:hAnsi="Arial" w:cs="Arial"/>
          <w:color w:val="333333"/>
          <w:sz w:val="24"/>
          <w:szCs w:val="24"/>
        </w:rPr>
        <w:t>Velina</w:t>
      </w:r>
      <w:proofErr w:type="spellEnd"/>
      <w:r w:rsidR="006B4F42">
        <w:rPr>
          <w:rFonts w:ascii="Arial" w:hAnsi="Arial" w:cs="Arial"/>
          <w:color w:val="333333"/>
          <w:sz w:val="24"/>
          <w:szCs w:val="24"/>
        </w:rPr>
        <w:t xml:space="preserve"> </w:t>
      </w:r>
      <w:proofErr w:type="spellStart"/>
      <w:r w:rsidR="006B4F42">
        <w:rPr>
          <w:rFonts w:ascii="Arial" w:hAnsi="Arial" w:cs="Arial"/>
          <w:color w:val="333333"/>
          <w:sz w:val="24"/>
          <w:szCs w:val="24"/>
        </w:rPr>
        <w:t>Bojkova</w:t>
      </w:r>
      <w:proofErr w:type="spellEnd"/>
      <w:r w:rsidRPr="00CE466D">
        <w:rPr>
          <w:rFonts w:ascii="Arial" w:hAnsi="Arial" w:cs="Arial"/>
          <w:color w:val="333333"/>
          <w:sz w:val="24"/>
          <w:szCs w:val="24"/>
        </w:rPr>
        <w:t xml:space="preserve"> </w:t>
      </w:r>
      <w:r w:rsidR="00C243DB" w:rsidRPr="00C243DB">
        <w:rPr>
          <w:rFonts w:ascii="Arial" w:hAnsi="Arial" w:cs="Arial"/>
          <w:color w:val="333333"/>
          <w:sz w:val="24"/>
          <w:szCs w:val="24"/>
        </w:rPr>
        <w:t>(Email:</w:t>
      </w:r>
      <w:r w:rsidR="00A93B37">
        <w:rPr>
          <w:rFonts w:ascii="Arial" w:hAnsi="Arial" w:cs="Arial"/>
          <w:color w:val="333333"/>
          <w:sz w:val="24"/>
          <w:szCs w:val="24"/>
        </w:rPr>
        <w:t xml:space="preserve"> </w:t>
      </w:r>
      <w:hyperlink r:id="rId11" w:history="1">
        <w:r w:rsidR="006B4F42" w:rsidRPr="00914C96">
          <w:rPr>
            <w:rStyle w:val="Hyperlink"/>
            <w:rFonts w:ascii="Arial" w:hAnsi="Arial" w:cs="Arial"/>
            <w:sz w:val="24"/>
            <w:szCs w:val="24"/>
          </w:rPr>
          <w:t>V.Bojkova@iaea.org</w:t>
        </w:r>
      </w:hyperlink>
      <w:r w:rsidR="00C243DB" w:rsidRPr="00C243DB">
        <w:rPr>
          <w:rFonts w:ascii="Arial" w:hAnsi="Arial" w:cs="Arial"/>
          <w:color w:val="333333"/>
          <w:sz w:val="24"/>
          <w:szCs w:val="24"/>
        </w:rPr>
        <w:t xml:space="preserve">). The full names and complete contact details (including postal address, telephone/fax numbers, and email address) of </w:t>
      </w:r>
      <w:r>
        <w:rPr>
          <w:rFonts w:ascii="Arial" w:hAnsi="Arial" w:cs="Arial" w:hint="eastAsia"/>
          <w:color w:val="333333"/>
          <w:sz w:val="24"/>
          <w:szCs w:val="24"/>
          <w:lang w:eastAsia="zh-CN"/>
        </w:rPr>
        <w:t>des</w:t>
      </w:r>
      <w:r w:rsidRPr="00C243DB">
        <w:rPr>
          <w:rFonts w:ascii="Arial" w:hAnsi="Arial" w:cs="Arial"/>
          <w:color w:val="333333"/>
          <w:sz w:val="24"/>
          <w:szCs w:val="24"/>
        </w:rPr>
        <w:t>i</w:t>
      </w:r>
      <w:r>
        <w:rPr>
          <w:rFonts w:ascii="Arial" w:hAnsi="Arial" w:cs="Arial" w:hint="eastAsia"/>
          <w:color w:val="333333"/>
          <w:sz w:val="24"/>
          <w:szCs w:val="24"/>
          <w:lang w:eastAsia="zh-CN"/>
        </w:rPr>
        <w:t>g</w:t>
      </w:r>
      <w:r w:rsidRPr="00C243DB">
        <w:rPr>
          <w:rFonts w:ascii="Arial" w:hAnsi="Arial" w:cs="Arial"/>
          <w:color w:val="333333"/>
          <w:sz w:val="24"/>
          <w:szCs w:val="24"/>
        </w:rPr>
        <w:t xml:space="preserve">nated </w:t>
      </w:r>
      <w:r w:rsidR="00C243DB" w:rsidRPr="00C243DB">
        <w:rPr>
          <w:rFonts w:ascii="Arial" w:hAnsi="Arial" w:cs="Arial"/>
          <w:color w:val="333333"/>
          <w:sz w:val="24"/>
          <w:szCs w:val="24"/>
        </w:rPr>
        <w:t>participants should be provided.</w:t>
      </w:r>
    </w:p>
    <w:p w:rsidR="00F33A66" w:rsidRDefault="007A48D6" w:rsidP="00EB406E">
      <w:pPr>
        <w:pStyle w:val="BodyTextMultiline"/>
        <w:numPr>
          <w:ilvl w:val="0"/>
          <w:numId w:val="0"/>
        </w:numPr>
        <w:rPr>
          <w:rFonts w:ascii="Arial" w:hAnsi="Arial" w:cs="Arial"/>
          <w:color w:val="333333"/>
          <w:sz w:val="24"/>
          <w:szCs w:val="24"/>
        </w:rPr>
      </w:pPr>
      <w:r>
        <w:rPr>
          <w:rFonts w:ascii="Arial" w:hAnsi="Arial" w:cs="Arial" w:hint="eastAsia"/>
          <w:color w:val="333333"/>
          <w:sz w:val="24"/>
          <w:szCs w:val="24"/>
          <w:lang w:eastAsia="zh-CN"/>
        </w:rPr>
        <w:t>Des</w:t>
      </w:r>
      <w:r w:rsidRPr="00F43DFB">
        <w:rPr>
          <w:rFonts w:ascii="Arial" w:hAnsi="Arial" w:cs="Arial"/>
          <w:color w:val="333333"/>
          <w:sz w:val="24"/>
          <w:szCs w:val="24"/>
        </w:rPr>
        <w:t>i</w:t>
      </w:r>
      <w:r>
        <w:rPr>
          <w:rFonts w:ascii="Arial" w:hAnsi="Arial" w:cs="Arial" w:hint="eastAsia"/>
          <w:color w:val="333333"/>
          <w:sz w:val="24"/>
          <w:szCs w:val="24"/>
          <w:lang w:eastAsia="zh-CN"/>
        </w:rPr>
        <w:t>g</w:t>
      </w:r>
      <w:r w:rsidRPr="00F43DFB">
        <w:rPr>
          <w:rFonts w:ascii="Arial" w:hAnsi="Arial" w:cs="Arial"/>
          <w:color w:val="333333"/>
          <w:sz w:val="24"/>
          <w:szCs w:val="24"/>
        </w:rPr>
        <w:t xml:space="preserve">nating </w:t>
      </w:r>
      <w:r w:rsidR="00F33A66" w:rsidRPr="00F43DFB">
        <w:rPr>
          <w:rFonts w:ascii="Arial" w:hAnsi="Arial" w:cs="Arial"/>
          <w:color w:val="333333"/>
          <w:sz w:val="24"/>
          <w:szCs w:val="24"/>
        </w:rPr>
        <w:t>Governments will be informed in due course of the names of the selected candidates and will at that time be given full details on the procedures to be followed with regard to administrative and financial matters.</w:t>
      </w:r>
    </w:p>
    <w:p w:rsidR="004C4857" w:rsidRPr="004C4857" w:rsidRDefault="004C4857" w:rsidP="002343F8">
      <w:pPr>
        <w:pStyle w:val="Heading1"/>
      </w:pPr>
      <w:r w:rsidRPr="004C4857">
        <w:t>Visas</w:t>
      </w:r>
    </w:p>
    <w:p w:rsidR="004C4857" w:rsidRPr="004C4857" w:rsidRDefault="007A48D6" w:rsidP="007A48D6">
      <w:pPr>
        <w:pStyle w:val="BodyTextMultiline"/>
        <w:numPr>
          <w:ilvl w:val="0"/>
          <w:numId w:val="0"/>
        </w:numPr>
        <w:rPr>
          <w:rFonts w:ascii="Arial" w:hAnsi="Arial" w:cs="Arial"/>
          <w:color w:val="333333"/>
          <w:sz w:val="24"/>
          <w:szCs w:val="24"/>
        </w:rPr>
      </w:pPr>
      <w:r>
        <w:rPr>
          <w:rFonts w:ascii="Arial" w:hAnsi="Arial" w:cs="Arial" w:hint="eastAsia"/>
          <w:color w:val="333333"/>
          <w:sz w:val="24"/>
          <w:szCs w:val="24"/>
          <w:lang w:eastAsia="zh-CN"/>
        </w:rPr>
        <w:t>Design</w:t>
      </w:r>
      <w:r w:rsidRPr="004C4857">
        <w:rPr>
          <w:rFonts w:ascii="Arial" w:hAnsi="Arial" w:cs="Arial"/>
          <w:color w:val="333333"/>
          <w:sz w:val="24"/>
          <w:szCs w:val="24"/>
        </w:rPr>
        <w:t xml:space="preserve">ated </w:t>
      </w:r>
      <w:r w:rsidR="004C4857" w:rsidRPr="004C4857">
        <w:rPr>
          <w:rFonts w:ascii="Arial" w:hAnsi="Arial" w:cs="Arial"/>
          <w:color w:val="333333"/>
          <w:sz w:val="24"/>
          <w:szCs w:val="24"/>
        </w:rPr>
        <w:t xml:space="preserve">participants who require a visa to enter Austria </w:t>
      </w:r>
      <w:r>
        <w:rPr>
          <w:rFonts w:ascii="Arial" w:hAnsi="Arial" w:cs="Arial" w:hint="eastAsia"/>
          <w:color w:val="333333"/>
          <w:sz w:val="24"/>
          <w:szCs w:val="24"/>
          <w:lang w:eastAsia="zh-CN"/>
        </w:rPr>
        <w:t>(a</w:t>
      </w:r>
      <w:r w:rsidR="004C4857" w:rsidRPr="004C4857">
        <w:rPr>
          <w:rFonts w:ascii="Arial" w:hAnsi="Arial" w:cs="Arial"/>
          <w:color w:val="333333"/>
          <w:sz w:val="24"/>
          <w:szCs w:val="24"/>
        </w:rPr>
        <w:t xml:space="preserve"> Schengen State</w:t>
      </w:r>
      <w:r>
        <w:rPr>
          <w:rFonts w:ascii="Arial" w:hAnsi="Arial" w:cs="Arial" w:hint="eastAsia"/>
          <w:color w:val="333333"/>
          <w:sz w:val="24"/>
          <w:szCs w:val="24"/>
          <w:lang w:eastAsia="zh-CN"/>
        </w:rPr>
        <w:t>)</w:t>
      </w:r>
      <w:r w:rsidR="004C4857" w:rsidRPr="004C4857">
        <w:rPr>
          <w:rFonts w:ascii="Arial" w:hAnsi="Arial" w:cs="Arial"/>
          <w:color w:val="333333"/>
          <w:sz w:val="24"/>
          <w:szCs w:val="24"/>
        </w:rPr>
        <w:t xml:space="preserve"> should submit the necessary application to the nearest diplomatic or consular representative of </w:t>
      </w:r>
      <w:r>
        <w:rPr>
          <w:rFonts w:ascii="Arial" w:hAnsi="Arial" w:cs="Arial" w:hint="eastAsia"/>
          <w:color w:val="333333"/>
          <w:sz w:val="24"/>
          <w:szCs w:val="24"/>
          <w:lang w:eastAsia="zh-CN"/>
        </w:rPr>
        <w:t>Austria in their home country</w:t>
      </w:r>
      <w:r w:rsidR="004C4857" w:rsidRPr="004C4857">
        <w:rPr>
          <w:rFonts w:ascii="Arial" w:hAnsi="Arial" w:cs="Arial"/>
          <w:color w:val="333333"/>
          <w:sz w:val="24"/>
          <w:szCs w:val="24"/>
        </w:rPr>
        <w:t xml:space="preserve"> as soon as possible. </w:t>
      </w:r>
      <w:r>
        <w:rPr>
          <w:rFonts w:ascii="Arial" w:hAnsi="Arial" w:cs="Arial" w:hint="eastAsia"/>
          <w:color w:val="333333"/>
          <w:sz w:val="24"/>
          <w:szCs w:val="24"/>
          <w:lang w:eastAsia="zh-CN"/>
        </w:rPr>
        <w:t>P</w:t>
      </w:r>
      <w:r w:rsidR="004C4857" w:rsidRPr="004C4857">
        <w:rPr>
          <w:rFonts w:ascii="Arial" w:hAnsi="Arial" w:cs="Arial"/>
          <w:color w:val="333333"/>
          <w:sz w:val="24"/>
          <w:szCs w:val="24"/>
        </w:rPr>
        <w:t>ersons who require a visa have to apply for a Schengen visa at least 21 days before entry into Austria. In States where Austria has no diplomatic mission, visas can be obtained from the consular authority of a Schengen Partner State representing Austria in the country in question.</w:t>
      </w:r>
    </w:p>
    <w:p w:rsidR="004C4857" w:rsidRPr="004C4857" w:rsidRDefault="004C4857" w:rsidP="002343F8">
      <w:pPr>
        <w:pStyle w:val="Heading1"/>
      </w:pPr>
      <w:r w:rsidRPr="004C4857">
        <w:t>Expenditure</w:t>
      </w:r>
    </w:p>
    <w:p w:rsidR="004C4857" w:rsidRPr="004C4857" w:rsidRDefault="004C4857" w:rsidP="00EB406E">
      <w:pPr>
        <w:pStyle w:val="BodyText"/>
        <w:rPr>
          <w:rFonts w:ascii="Arial" w:hAnsi="Arial" w:cs="Arial"/>
          <w:color w:val="333333"/>
          <w:sz w:val="24"/>
          <w:szCs w:val="24"/>
        </w:rPr>
      </w:pPr>
      <w:r w:rsidRPr="004C4857">
        <w:rPr>
          <w:rFonts w:ascii="Arial" w:hAnsi="Arial" w:cs="Arial"/>
          <w:color w:val="333333"/>
          <w:sz w:val="24"/>
          <w:szCs w:val="24"/>
        </w:rPr>
        <w:t>The costs for the organization of the meeting will be borne by the IAEA. No registration fee is charged to participants.</w:t>
      </w:r>
    </w:p>
    <w:p w:rsidR="004C4857" w:rsidRPr="004C4857" w:rsidRDefault="004C4857" w:rsidP="007A48D6">
      <w:pPr>
        <w:overflowPunct/>
        <w:spacing w:after="170" w:line="280" w:lineRule="atLeast"/>
        <w:jc w:val="both"/>
        <w:textAlignment w:val="auto"/>
        <w:rPr>
          <w:rFonts w:ascii="Arial" w:hAnsi="Arial" w:cs="Arial"/>
          <w:color w:val="333333"/>
          <w:sz w:val="24"/>
          <w:szCs w:val="24"/>
        </w:rPr>
      </w:pPr>
      <w:r w:rsidRPr="004C4857">
        <w:rPr>
          <w:rFonts w:ascii="Arial" w:hAnsi="Arial" w:cs="Arial"/>
          <w:color w:val="333333"/>
          <w:sz w:val="24"/>
          <w:szCs w:val="24"/>
        </w:rPr>
        <w:t xml:space="preserve">The IAEA is generally not in a position to bear the travel and other costs of participants in the meeting. The IAEA has, however, limited funds at its disposal to help meet the cost of attendance of certain participants. Such assistance may be offered upon specific request to normally one participant per country provided that, in the IAEA’s view, the participant on whose behalf assistance is requested will make an important contribution to the meeting. The application for financial support should be made at the time of </w:t>
      </w:r>
      <w:r w:rsidR="007A48D6">
        <w:rPr>
          <w:rFonts w:ascii="Arial" w:hAnsi="Arial" w:cs="Arial" w:hint="eastAsia"/>
          <w:color w:val="333333"/>
          <w:sz w:val="24"/>
          <w:szCs w:val="24"/>
          <w:lang w:eastAsia="zh-CN"/>
        </w:rPr>
        <w:t>design</w:t>
      </w:r>
      <w:r w:rsidR="007A48D6" w:rsidRPr="004C4857">
        <w:rPr>
          <w:rFonts w:ascii="Arial" w:hAnsi="Arial" w:cs="Arial"/>
          <w:color w:val="333333"/>
          <w:sz w:val="24"/>
          <w:szCs w:val="24"/>
        </w:rPr>
        <w:t xml:space="preserve">ating </w:t>
      </w:r>
      <w:r w:rsidRPr="004C4857">
        <w:rPr>
          <w:rFonts w:ascii="Arial" w:hAnsi="Arial" w:cs="Arial"/>
          <w:color w:val="333333"/>
          <w:sz w:val="24"/>
          <w:szCs w:val="24"/>
        </w:rPr>
        <w:t xml:space="preserve">the participant (see the attached </w:t>
      </w:r>
      <w:r w:rsidR="007A48D6">
        <w:rPr>
          <w:rFonts w:ascii="Arial" w:hAnsi="Arial" w:cs="Arial" w:hint="eastAsia"/>
          <w:color w:val="333333"/>
          <w:sz w:val="24"/>
          <w:szCs w:val="24"/>
          <w:lang w:eastAsia="zh-CN"/>
        </w:rPr>
        <w:t>Particip</w:t>
      </w:r>
      <w:r w:rsidR="007A48D6" w:rsidRPr="004C4857">
        <w:rPr>
          <w:rFonts w:ascii="Arial" w:hAnsi="Arial" w:cs="Arial"/>
          <w:color w:val="333333"/>
          <w:sz w:val="24"/>
          <w:szCs w:val="24"/>
        </w:rPr>
        <w:t xml:space="preserve">ation </w:t>
      </w:r>
      <w:r w:rsidRPr="004C4857">
        <w:rPr>
          <w:rFonts w:ascii="Arial" w:hAnsi="Arial" w:cs="Arial"/>
          <w:color w:val="333333"/>
          <w:sz w:val="24"/>
          <w:szCs w:val="24"/>
        </w:rPr>
        <w:t>Form).</w:t>
      </w:r>
    </w:p>
    <w:p w:rsidR="004C4857" w:rsidRDefault="004C4857" w:rsidP="00EB406E">
      <w:pPr>
        <w:pStyle w:val="BodyTextMultiline"/>
        <w:numPr>
          <w:ilvl w:val="0"/>
          <w:numId w:val="0"/>
        </w:numPr>
        <w:rPr>
          <w:rFonts w:ascii="Arial" w:hAnsi="Arial" w:cs="Arial"/>
          <w:color w:val="333333"/>
          <w:sz w:val="24"/>
          <w:szCs w:val="24"/>
        </w:rPr>
      </w:pPr>
      <w:r w:rsidRPr="00434786">
        <w:rPr>
          <w:rFonts w:ascii="Arial" w:hAnsi="Arial" w:cs="Arial"/>
          <w:color w:val="333333"/>
          <w:sz w:val="24"/>
          <w:szCs w:val="24"/>
        </w:rPr>
        <w:t>It should be noted that compensation is not payable by the IAEA for any damage to or loss of personal property. The IAEA also does not provide health insurance coverage for participants in meetings, workshops or training courses or for consultants. Arrangements for private insurance coverage on an individual basis should therefore be made. The IAEA will, however, provide insurance coverage for accidents and illnesses that clearly result from any work performed for the IAEA.</w:t>
      </w:r>
    </w:p>
    <w:p w:rsidR="00CA5882" w:rsidRPr="009B0509" w:rsidRDefault="00CA5882" w:rsidP="002343F8">
      <w:pPr>
        <w:pStyle w:val="Heading1"/>
      </w:pPr>
      <w:r w:rsidRPr="009B0509">
        <w:t>Working Language</w:t>
      </w:r>
    </w:p>
    <w:p w:rsidR="00BA4EE9" w:rsidRPr="00F43DFB" w:rsidRDefault="00CA5882" w:rsidP="007A48D6">
      <w:pPr>
        <w:pStyle w:val="BodyText"/>
        <w:rPr>
          <w:rFonts w:ascii="Arial" w:hAnsi="Arial" w:cs="Arial"/>
          <w:color w:val="333333"/>
          <w:sz w:val="24"/>
          <w:szCs w:val="24"/>
        </w:rPr>
      </w:pPr>
      <w:r w:rsidRPr="00F43DFB">
        <w:rPr>
          <w:rFonts w:ascii="Arial" w:hAnsi="Arial" w:cs="Arial"/>
          <w:color w:val="333333"/>
          <w:sz w:val="24"/>
          <w:szCs w:val="24"/>
        </w:rPr>
        <w:t>The working language of the</w:t>
      </w:r>
      <w:r w:rsidR="00F77649" w:rsidRPr="00F43DFB">
        <w:rPr>
          <w:rFonts w:ascii="Arial" w:hAnsi="Arial" w:cs="Arial"/>
          <w:color w:val="333333"/>
          <w:sz w:val="24"/>
          <w:szCs w:val="24"/>
        </w:rPr>
        <w:t xml:space="preserve"> </w:t>
      </w:r>
      <w:r w:rsidR="007A48D6">
        <w:rPr>
          <w:rFonts w:ascii="Arial" w:hAnsi="Arial" w:cs="Arial" w:hint="eastAsia"/>
          <w:color w:val="333333"/>
          <w:sz w:val="24"/>
          <w:szCs w:val="24"/>
          <w:lang w:eastAsia="zh-CN"/>
        </w:rPr>
        <w:t>m</w:t>
      </w:r>
      <w:r w:rsidR="00D650B0">
        <w:rPr>
          <w:rFonts w:ascii="Arial" w:hAnsi="Arial" w:cs="Arial"/>
          <w:color w:val="333333"/>
          <w:sz w:val="24"/>
          <w:szCs w:val="24"/>
        </w:rPr>
        <w:t>eeting</w:t>
      </w:r>
      <w:r w:rsidRPr="00F43DFB">
        <w:rPr>
          <w:rFonts w:ascii="Arial" w:hAnsi="Arial" w:cs="Arial"/>
          <w:color w:val="333333"/>
          <w:sz w:val="24"/>
          <w:szCs w:val="24"/>
        </w:rPr>
        <w:t xml:space="preserve"> will be </w:t>
      </w:r>
      <w:r w:rsidR="00BA4EE9" w:rsidRPr="00F43DFB">
        <w:rPr>
          <w:rFonts w:ascii="Arial" w:hAnsi="Arial" w:cs="Arial"/>
          <w:color w:val="333333"/>
          <w:sz w:val="24"/>
          <w:szCs w:val="24"/>
        </w:rPr>
        <w:t>English</w:t>
      </w:r>
      <w:r w:rsidRPr="00F43DFB">
        <w:rPr>
          <w:rFonts w:ascii="Arial" w:hAnsi="Arial" w:cs="Arial"/>
          <w:color w:val="333333"/>
          <w:sz w:val="24"/>
          <w:szCs w:val="24"/>
        </w:rPr>
        <w:t>.</w:t>
      </w:r>
    </w:p>
    <w:p w:rsidR="008D12FA" w:rsidRDefault="008D12FA" w:rsidP="007A48D6">
      <w:pPr>
        <w:pStyle w:val="Heading1"/>
      </w:pPr>
      <w:r>
        <w:t>Meeting</w:t>
      </w:r>
      <w:r w:rsidRPr="009B0509">
        <w:t xml:space="preserve"> Web</w:t>
      </w:r>
      <w:r w:rsidR="007A48D6">
        <w:rPr>
          <w:rFonts w:hint="eastAsia"/>
          <w:lang w:eastAsia="zh-CN"/>
        </w:rPr>
        <w:t xml:space="preserve"> Pag</w:t>
      </w:r>
      <w:r w:rsidR="007A48D6" w:rsidRPr="009B0509">
        <w:t>e</w:t>
      </w:r>
    </w:p>
    <w:p w:rsidR="008D12FA" w:rsidRDefault="008D12FA" w:rsidP="007A48D6">
      <w:pPr>
        <w:pStyle w:val="BodyTextMultiline"/>
        <w:numPr>
          <w:ilvl w:val="0"/>
          <w:numId w:val="0"/>
        </w:numPr>
        <w:rPr>
          <w:rFonts w:ascii="Arial" w:hAnsi="Arial" w:cs="Arial"/>
          <w:color w:val="333333"/>
          <w:sz w:val="24"/>
          <w:szCs w:val="24"/>
        </w:rPr>
      </w:pPr>
      <w:r w:rsidRPr="007A3E72">
        <w:rPr>
          <w:rFonts w:ascii="Arial" w:hAnsi="Arial" w:cs="Arial"/>
          <w:color w:val="333333"/>
          <w:sz w:val="24"/>
          <w:szCs w:val="24"/>
        </w:rPr>
        <w:t xml:space="preserve">Please visit the IAEA </w:t>
      </w:r>
      <w:r w:rsidR="007A48D6">
        <w:rPr>
          <w:rFonts w:ascii="Arial" w:hAnsi="Arial" w:cs="Arial" w:hint="eastAsia"/>
          <w:color w:val="333333"/>
          <w:sz w:val="24"/>
          <w:szCs w:val="24"/>
          <w:lang w:eastAsia="zh-CN"/>
        </w:rPr>
        <w:t>M</w:t>
      </w:r>
      <w:r w:rsidR="00436283">
        <w:rPr>
          <w:rFonts w:ascii="Arial" w:hAnsi="Arial" w:cs="Arial"/>
          <w:color w:val="333333"/>
          <w:sz w:val="24"/>
          <w:szCs w:val="24"/>
        </w:rPr>
        <w:t>eeting</w:t>
      </w:r>
      <w:r w:rsidR="007A48D6">
        <w:rPr>
          <w:rFonts w:ascii="Arial" w:hAnsi="Arial" w:cs="Arial" w:hint="eastAsia"/>
          <w:color w:val="333333"/>
          <w:sz w:val="24"/>
          <w:szCs w:val="24"/>
          <w:lang w:eastAsia="zh-CN"/>
        </w:rPr>
        <w:t>s</w:t>
      </w:r>
      <w:r w:rsidRPr="007A3E72">
        <w:rPr>
          <w:rFonts w:ascii="Arial" w:hAnsi="Arial" w:cs="Arial"/>
          <w:color w:val="333333"/>
          <w:sz w:val="24"/>
          <w:szCs w:val="24"/>
        </w:rPr>
        <w:t xml:space="preserve"> website regularly for new information regarding this event</w:t>
      </w:r>
      <w:r w:rsidR="007A3E72">
        <w:rPr>
          <w:rFonts w:ascii="Arial" w:hAnsi="Arial" w:cs="Arial"/>
          <w:color w:val="333333"/>
          <w:sz w:val="24"/>
          <w:szCs w:val="24"/>
        </w:rPr>
        <w:t>, at the following web address</w:t>
      </w:r>
      <w:r w:rsidRPr="007A3E72">
        <w:rPr>
          <w:rFonts w:ascii="Arial" w:hAnsi="Arial" w:cs="Arial"/>
          <w:color w:val="333333"/>
          <w:sz w:val="24"/>
          <w:szCs w:val="24"/>
        </w:rPr>
        <w:t>:</w:t>
      </w:r>
    </w:p>
    <w:p w:rsidR="00436283" w:rsidRPr="00436283" w:rsidRDefault="00A3455C" w:rsidP="00436283">
      <w:pPr>
        <w:pStyle w:val="BodyTextMultiline"/>
        <w:numPr>
          <w:ilvl w:val="0"/>
          <w:numId w:val="0"/>
        </w:numPr>
        <w:jc w:val="center"/>
        <w:rPr>
          <w:rFonts w:ascii="Arial" w:hAnsi="Arial" w:cs="Arial"/>
          <w:color w:val="0070C0"/>
          <w:sz w:val="24"/>
          <w:szCs w:val="24"/>
        </w:rPr>
      </w:pPr>
      <w:hyperlink r:id="rId12" w:history="1">
        <w:r w:rsidR="00436283" w:rsidRPr="00436283">
          <w:rPr>
            <w:rFonts w:ascii="Arial" w:hAnsi="Arial" w:cs="Arial"/>
            <w:color w:val="0070C0"/>
            <w:sz w:val="24"/>
            <w:szCs w:val="24"/>
          </w:rPr>
          <w:t>http://www-pub.iaea.org/iaeameetings/</w:t>
        </w:r>
      </w:hyperlink>
    </w:p>
    <w:p w:rsidR="008D12FA" w:rsidRDefault="008D12FA" w:rsidP="007A48D6">
      <w:pPr>
        <w:pStyle w:val="BodyTextMultiline"/>
        <w:numPr>
          <w:ilvl w:val="0"/>
          <w:numId w:val="0"/>
        </w:numPr>
        <w:rPr>
          <w:rFonts w:ascii="Arial" w:hAnsi="Arial" w:cs="Arial"/>
          <w:color w:val="333333"/>
          <w:sz w:val="24"/>
          <w:szCs w:val="24"/>
        </w:rPr>
      </w:pPr>
      <w:r w:rsidRPr="00F43DFB">
        <w:rPr>
          <w:rFonts w:ascii="Arial" w:hAnsi="Arial" w:cs="Arial"/>
          <w:color w:val="333333"/>
          <w:sz w:val="24"/>
          <w:szCs w:val="24"/>
        </w:rPr>
        <w:t xml:space="preserve">An annotated programme will be made available on the </w:t>
      </w:r>
      <w:r w:rsidR="007A48D6">
        <w:rPr>
          <w:rFonts w:ascii="Arial" w:hAnsi="Arial" w:cs="Arial" w:hint="eastAsia"/>
          <w:color w:val="333333"/>
          <w:sz w:val="24"/>
          <w:szCs w:val="24"/>
          <w:lang w:eastAsia="zh-CN"/>
        </w:rPr>
        <w:t>m</w:t>
      </w:r>
      <w:r>
        <w:rPr>
          <w:rFonts w:ascii="Arial" w:hAnsi="Arial" w:cs="Arial"/>
          <w:color w:val="333333"/>
          <w:sz w:val="24"/>
          <w:szCs w:val="24"/>
        </w:rPr>
        <w:t>eeting</w:t>
      </w:r>
      <w:r w:rsidRPr="00F43DFB">
        <w:rPr>
          <w:rFonts w:ascii="Arial" w:hAnsi="Arial" w:cs="Arial"/>
          <w:color w:val="333333"/>
          <w:sz w:val="24"/>
          <w:szCs w:val="24"/>
        </w:rPr>
        <w:t xml:space="preserve"> web page in due course.</w:t>
      </w:r>
    </w:p>
    <w:p w:rsidR="008A3588" w:rsidRPr="008A3588" w:rsidRDefault="008A3588" w:rsidP="002343F8">
      <w:pPr>
        <w:pStyle w:val="Heading1"/>
      </w:pPr>
      <w:bookmarkStart w:id="1" w:name="_Ref455731135"/>
      <w:r w:rsidRPr="008A3588">
        <w:t>Key Dates</w:t>
      </w:r>
      <w:bookmarkEnd w:id="1"/>
    </w:p>
    <w:p w:rsidR="008A3588" w:rsidRPr="008A3588" w:rsidRDefault="00A3455C" w:rsidP="007A48D6">
      <w:pPr>
        <w:pStyle w:val="BodyTextMultiline"/>
        <w:numPr>
          <w:ilvl w:val="0"/>
          <w:numId w:val="47"/>
        </w:numPr>
        <w:rPr>
          <w:rFonts w:ascii="Arial" w:hAnsi="Arial" w:cs="Arial"/>
          <w:color w:val="333333"/>
          <w:sz w:val="24"/>
          <w:szCs w:val="24"/>
        </w:rPr>
      </w:pPr>
      <w:r>
        <w:rPr>
          <w:rFonts w:ascii="Arial" w:hAnsi="Arial" w:cs="Arial"/>
          <w:color w:val="333333"/>
          <w:sz w:val="24"/>
          <w:szCs w:val="24"/>
        </w:rPr>
        <w:t>01</w:t>
      </w:r>
      <w:r w:rsidR="00B41FC4">
        <w:rPr>
          <w:rFonts w:ascii="Arial" w:hAnsi="Arial" w:cs="Arial"/>
          <w:color w:val="333333"/>
          <w:sz w:val="24"/>
          <w:szCs w:val="24"/>
        </w:rPr>
        <w:t xml:space="preserve"> </w:t>
      </w:r>
      <w:r>
        <w:rPr>
          <w:rFonts w:ascii="Arial" w:hAnsi="Arial" w:cs="Arial"/>
          <w:color w:val="333333"/>
          <w:sz w:val="24"/>
          <w:szCs w:val="24"/>
        </w:rPr>
        <w:t>Novem</w:t>
      </w:r>
      <w:r w:rsidR="00B32831">
        <w:rPr>
          <w:rFonts w:ascii="Arial" w:hAnsi="Arial" w:cs="Arial"/>
          <w:color w:val="333333"/>
          <w:sz w:val="24"/>
          <w:szCs w:val="24"/>
        </w:rPr>
        <w:t>ber</w:t>
      </w:r>
      <w:r w:rsidR="00837ECB">
        <w:rPr>
          <w:rFonts w:ascii="Arial" w:hAnsi="Arial" w:cs="Arial"/>
          <w:color w:val="333333"/>
          <w:sz w:val="24"/>
          <w:szCs w:val="24"/>
        </w:rPr>
        <w:t xml:space="preserve"> 2016:</w:t>
      </w:r>
      <w:r w:rsidR="007A48D6">
        <w:rPr>
          <w:rFonts w:ascii="Arial" w:hAnsi="Arial" w:cs="Arial" w:hint="eastAsia"/>
          <w:color w:val="333333"/>
          <w:sz w:val="24"/>
          <w:szCs w:val="24"/>
          <w:lang w:eastAsia="zh-CN"/>
        </w:rPr>
        <w:tab/>
      </w:r>
      <w:r w:rsidR="00837ECB">
        <w:rPr>
          <w:rFonts w:ascii="Arial" w:hAnsi="Arial" w:cs="Arial"/>
          <w:color w:val="333333"/>
          <w:sz w:val="24"/>
          <w:szCs w:val="24"/>
        </w:rPr>
        <w:tab/>
      </w:r>
      <w:r w:rsidR="008A3588" w:rsidRPr="008A3588">
        <w:rPr>
          <w:rFonts w:ascii="Arial" w:hAnsi="Arial" w:cs="Arial"/>
          <w:color w:val="333333"/>
          <w:sz w:val="24"/>
          <w:szCs w:val="24"/>
        </w:rPr>
        <w:t xml:space="preserve">Opening for </w:t>
      </w:r>
      <w:r w:rsidR="007A48D6">
        <w:rPr>
          <w:rFonts w:ascii="Arial" w:hAnsi="Arial" w:cs="Arial" w:hint="eastAsia"/>
          <w:color w:val="333333"/>
          <w:sz w:val="24"/>
          <w:szCs w:val="24"/>
          <w:lang w:eastAsia="zh-CN"/>
        </w:rPr>
        <w:t>des</w:t>
      </w:r>
      <w:r w:rsidR="007A48D6">
        <w:rPr>
          <w:rFonts w:ascii="Arial" w:hAnsi="Arial" w:cs="Arial"/>
          <w:color w:val="333333"/>
          <w:sz w:val="24"/>
          <w:szCs w:val="24"/>
        </w:rPr>
        <w:t>i</w:t>
      </w:r>
      <w:r w:rsidR="007A48D6">
        <w:rPr>
          <w:rFonts w:ascii="Arial" w:hAnsi="Arial" w:cs="Arial" w:hint="eastAsia"/>
          <w:color w:val="333333"/>
          <w:sz w:val="24"/>
          <w:szCs w:val="24"/>
          <w:lang w:eastAsia="zh-CN"/>
        </w:rPr>
        <w:t>g</w:t>
      </w:r>
      <w:r w:rsidR="007A48D6">
        <w:rPr>
          <w:rFonts w:ascii="Arial" w:hAnsi="Arial" w:cs="Arial"/>
          <w:color w:val="333333"/>
          <w:sz w:val="24"/>
          <w:szCs w:val="24"/>
        </w:rPr>
        <w:t>nations</w:t>
      </w:r>
    </w:p>
    <w:p w:rsidR="008A3588" w:rsidRPr="00837ECB" w:rsidRDefault="00A3455C" w:rsidP="003E1DF7">
      <w:pPr>
        <w:pStyle w:val="BodyTextMultiline"/>
        <w:numPr>
          <w:ilvl w:val="0"/>
          <w:numId w:val="47"/>
        </w:numPr>
        <w:rPr>
          <w:rFonts w:ascii="Arial" w:hAnsi="Arial" w:cs="Arial"/>
          <w:color w:val="333333"/>
          <w:sz w:val="24"/>
          <w:szCs w:val="24"/>
        </w:rPr>
      </w:pPr>
      <w:r>
        <w:rPr>
          <w:rFonts w:ascii="Arial" w:hAnsi="Arial" w:cs="Arial"/>
          <w:color w:val="333333"/>
          <w:sz w:val="24"/>
          <w:szCs w:val="24"/>
        </w:rPr>
        <w:t>01</w:t>
      </w:r>
      <w:r w:rsidR="00AD57FD">
        <w:rPr>
          <w:rFonts w:ascii="Arial" w:hAnsi="Arial" w:cs="Arial"/>
          <w:color w:val="333333"/>
          <w:sz w:val="24"/>
          <w:szCs w:val="24"/>
        </w:rPr>
        <w:t xml:space="preserve"> </w:t>
      </w:r>
      <w:r>
        <w:rPr>
          <w:rFonts w:ascii="Arial" w:hAnsi="Arial" w:cs="Arial"/>
          <w:color w:val="333333"/>
          <w:sz w:val="24"/>
          <w:szCs w:val="24"/>
        </w:rPr>
        <w:t>Dec</w:t>
      </w:r>
      <w:r w:rsidR="00B32831">
        <w:rPr>
          <w:rFonts w:ascii="Arial" w:hAnsi="Arial" w:cs="Arial"/>
          <w:color w:val="333333"/>
          <w:sz w:val="24"/>
          <w:szCs w:val="24"/>
        </w:rPr>
        <w:t>ember</w:t>
      </w:r>
      <w:r w:rsidR="00837ECB">
        <w:rPr>
          <w:rFonts w:ascii="Arial" w:hAnsi="Arial" w:cs="Arial"/>
          <w:color w:val="333333"/>
          <w:sz w:val="24"/>
          <w:szCs w:val="24"/>
        </w:rPr>
        <w:t xml:space="preserve"> 2016:</w:t>
      </w:r>
      <w:r w:rsidR="00837ECB">
        <w:rPr>
          <w:rFonts w:ascii="Arial" w:hAnsi="Arial" w:cs="Arial"/>
          <w:color w:val="333333"/>
          <w:sz w:val="24"/>
          <w:szCs w:val="24"/>
        </w:rPr>
        <w:tab/>
        <w:t>D</w:t>
      </w:r>
      <w:r w:rsidR="00837ECB" w:rsidRPr="008A3588">
        <w:rPr>
          <w:rFonts w:ascii="Arial" w:hAnsi="Arial" w:cs="Arial"/>
          <w:color w:val="333333"/>
          <w:sz w:val="24"/>
          <w:szCs w:val="24"/>
        </w:rPr>
        <w:t xml:space="preserve">eadline </w:t>
      </w:r>
      <w:r w:rsidR="00837ECB">
        <w:rPr>
          <w:rFonts w:ascii="Arial" w:hAnsi="Arial" w:cs="Arial"/>
          <w:color w:val="333333"/>
          <w:sz w:val="24"/>
          <w:szCs w:val="24"/>
        </w:rPr>
        <w:t>for s</w:t>
      </w:r>
      <w:r w:rsidR="008A3588" w:rsidRPr="008A3588">
        <w:rPr>
          <w:rFonts w:ascii="Arial" w:hAnsi="Arial" w:cs="Arial"/>
          <w:color w:val="333333"/>
          <w:sz w:val="24"/>
          <w:szCs w:val="24"/>
        </w:rPr>
        <w:t xml:space="preserve">ubmission of </w:t>
      </w:r>
      <w:r w:rsidR="007A48D6">
        <w:rPr>
          <w:rFonts w:ascii="Arial" w:hAnsi="Arial" w:cs="Arial" w:hint="eastAsia"/>
          <w:color w:val="333333"/>
          <w:sz w:val="24"/>
          <w:szCs w:val="24"/>
          <w:lang w:eastAsia="zh-CN"/>
        </w:rPr>
        <w:t>des</w:t>
      </w:r>
      <w:r w:rsidR="007A48D6">
        <w:rPr>
          <w:rFonts w:ascii="Arial" w:hAnsi="Arial" w:cs="Arial"/>
          <w:color w:val="333333"/>
          <w:sz w:val="24"/>
          <w:szCs w:val="24"/>
        </w:rPr>
        <w:t>i</w:t>
      </w:r>
      <w:r w:rsidR="007A48D6">
        <w:rPr>
          <w:rFonts w:ascii="Arial" w:hAnsi="Arial" w:cs="Arial" w:hint="eastAsia"/>
          <w:color w:val="333333"/>
          <w:sz w:val="24"/>
          <w:szCs w:val="24"/>
          <w:lang w:eastAsia="zh-CN"/>
        </w:rPr>
        <w:t>g</w:t>
      </w:r>
      <w:r w:rsidR="007A48D6">
        <w:rPr>
          <w:rFonts w:ascii="Arial" w:hAnsi="Arial" w:cs="Arial"/>
          <w:color w:val="333333"/>
          <w:sz w:val="24"/>
          <w:szCs w:val="24"/>
        </w:rPr>
        <w:t>nations</w:t>
      </w:r>
      <w:r w:rsidR="007A48D6" w:rsidRPr="008A3588">
        <w:rPr>
          <w:rFonts w:ascii="Arial" w:hAnsi="Arial" w:cs="Arial"/>
          <w:color w:val="333333"/>
          <w:sz w:val="24"/>
          <w:szCs w:val="24"/>
        </w:rPr>
        <w:t xml:space="preserve"> </w:t>
      </w:r>
      <w:r w:rsidR="008A3588" w:rsidRPr="008A3588">
        <w:rPr>
          <w:rFonts w:ascii="Arial" w:hAnsi="Arial" w:cs="Arial"/>
          <w:color w:val="333333"/>
          <w:sz w:val="24"/>
          <w:szCs w:val="24"/>
        </w:rPr>
        <w:t>for participation</w:t>
      </w:r>
      <w:r w:rsidR="007A48D6">
        <w:rPr>
          <w:rFonts w:ascii="Arial" w:hAnsi="Arial" w:cs="Arial" w:hint="eastAsia"/>
          <w:color w:val="333333"/>
          <w:sz w:val="24"/>
          <w:szCs w:val="24"/>
          <w:lang w:eastAsia="zh-CN"/>
        </w:rPr>
        <w:t xml:space="preserve"> </w:t>
      </w:r>
      <w:r w:rsidR="007A48D6">
        <w:rPr>
          <w:rFonts w:ascii="Arial" w:hAnsi="Arial" w:cs="Arial" w:hint="eastAsia"/>
          <w:color w:val="333333"/>
          <w:sz w:val="24"/>
          <w:szCs w:val="24"/>
          <w:lang w:eastAsia="zh-CN"/>
        </w:rPr>
        <w:br/>
      </w:r>
      <w:r w:rsidR="007A48D6">
        <w:rPr>
          <w:rFonts w:ascii="Arial" w:hAnsi="Arial" w:cs="Arial"/>
          <w:color w:val="333333"/>
          <w:sz w:val="24"/>
          <w:szCs w:val="24"/>
          <w:lang w:eastAsia="zh-CN"/>
        </w:rPr>
        <w:tab/>
      </w:r>
      <w:r w:rsidR="007A48D6">
        <w:rPr>
          <w:rFonts w:ascii="Arial" w:hAnsi="Arial" w:cs="Arial" w:hint="eastAsia"/>
          <w:color w:val="333333"/>
          <w:sz w:val="24"/>
          <w:szCs w:val="24"/>
          <w:lang w:eastAsia="zh-CN"/>
        </w:rPr>
        <w:tab/>
      </w:r>
      <w:r w:rsidR="007A48D6">
        <w:rPr>
          <w:rFonts w:ascii="Arial" w:hAnsi="Arial" w:cs="Arial"/>
          <w:color w:val="333333"/>
          <w:sz w:val="24"/>
          <w:szCs w:val="24"/>
          <w:lang w:eastAsia="zh-CN"/>
        </w:rPr>
        <w:tab/>
      </w:r>
      <w:r w:rsidR="007A48D6">
        <w:rPr>
          <w:rFonts w:ascii="Arial" w:hAnsi="Arial" w:cs="Arial" w:hint="eastAsia"/>
          <w:color w:val="333333"/>
          <w:sz w:val="24"/>
          <w:szCs w:val="24"/>
          <w:lang w:eastAsia="zh-CN"/>
        </w:rPr>
        <w:tab/>
      </w:r>
      <w:r w:rsidR="007A48D6">
        <w:rPr>
          <w:rFonts w:ascii="Arial" w:hAnsi="Arial" w:cs="Arial"/>
          <w:color w:val="333333"/>
          <w:sz w:val="24"/>
          <w:szCs w:val="24"/>
          <w:lang w:eastAsia="zh-CN"/>
        </w:rPr>
        <w:tab/>
      </w:r>
      <w:r w:rsidR="008A3588" w:rsidRPr="008A3588">
        <w:rPr>
          <w:rFonts w:ascii="Arial" w:hAnsi="Arial" w:cs="Arial"/>
          <w:color w:val="333333"/>
          <w:sz w:val="24"/>
          <w:szCs w:val="24"/>
        </w:rPr>
        <w:t>(Forms A and B)</w:t>
      </w:r>
    </w:p>
    <w:p w:rsidR="008A3588" w:rsidRPr="006D6097" w:rsidRDefault="00A3455C" w:rsidP="006D6097">
      <w:pPr>
        <w:pStyle w:val="BodyTextMultiline"/>
        <w:numPr>
          <w:ilvl w:val="0"/>
          <w:numId w:val="47"/>
        </w:numPr>
        <w:rPr>
          <w:rFonts w:ascii="Arial" w:hAnsi="Arial" w:cs="Arial"/>
          <w:color w:val="333333"/>
          <w:sz w:val="24"/>
          <w:szCs w:val="24"/>
        </w:rPr>
      </w:pPr>
      <w:r>
        <w:rPr>
          <w:rFonts w:ascii="Arial" w:hAnsi="Arial" w:cs="Arial"/>
          <w:color w:val="333333"/>
          <w:sz w:val="24"/>
          <w:szCs w:val="24"/>
        </w:rPr>
        <w:t>15</w:t>
      </w:r>
      <w:r w:rsidR="00837ECB">
        <w:rPr>
          <w:rFonts w:ascii="Arial" w:hAnsi="Arial" w:cs="Arial"/>
          <w:color w:val="333333"/>
          <w:sz w:val="24"/>
          <w:szCs w:val="24"/>
        </w:rPr>
        <w:t xml:space="preserve"> </w:t>
      </w:r>
      <w:r w:rsidR="00B32831">
        <w:rPr>
          <w:rFonts w:ascii="Arial" w:hAnsi="Arial" w:cs="Arial"/>
          <w:color w:val="333333"/>
          <w:sz w:val="24"/>
          <w:szCs w:val="24"/>
        </w:rPr>
        <w:t>December</w:t>
      </w:r>
      <w:r w:rsidR="00837ECB">
        <w:rPr>
          <w:rFonts w:ascii="Arial" w:hAnsi="Arial" w:cs="Arial"/>
          <w:color w:val="333333"/>
          <w:sz w:val="24"/>
          <w:szCs w:val="24"/>
        </w:rPr>
        <w:t xml:space="preserve"> 2016: </w:t>
      </w:r>
      <w:r w:rsidR="00837ECB">
        <w:rPr>
          <w:rFonts w:ascii="Arial" w:hAnsi="Arial" w:cs="Arial"/>
          <w:color w:val="333333"/>
          <w:sz w:val="24"/>
          <w:szCs w:val="24"/>
        </w:rPr>
        <w:tab/>
      </w:r>
      <w:r w:rsidR="006D6097">
        <w:rPr>
          <w:rFonts w:ascii="Arial" w:hAnsi="Arial" w:cs="Arial"/>
          <w:color w:val="333333"/>
          <w:sz w:val="24"/>
          <w:szCs w:val="24"/>
        </w:rPr>
        <w:t>Participants informed about a</w:t>
      </w:r>
      <w:r w:rsidR="008A3588" w:rsidRPr="006D6097">
        <w:rPr>
          <w:rFonts w:ascii="Arial" w:hAnsi="Arial" w:cs="Arial"/>
          <w:color w:val="333333"/>
          <w:sz w:val="24"/>
          <w:szCs w:val="24"/>
        </w:rPr>
        <w:t>cceptance of abstracts</w:t>
      </w:r>
    </w:p>
    <w:p w:rsidR="008A3588" w:rsidRPr="008A3588" w:rsidRDefault="00A3455C" w:rsidP="007A48D6">
      <w:pPr>
        <w:pStyle w:val="BodyTextMultiline"/>
        <w:numPr>
          <w:ilvl w:val="0"/>
          <w:numId w:val="47"/>
        </w:numPr>
        <w:rPr>
          <w:rFonts w:ascii="Arial" w:hAnsi="Arial" w:cs="Arial"/>
          <w:color w:val="333333"/>
          <w:sz w:val="24"/>
          <w:szCs w:val="24"/>
        </w:rPr>
      </w:pPr>
      <w:r>
        <w:rPr>
          <w:rFonts w:ascii="Arial" w:hAnsi="Arial" w:cs="Arial"/>
          <w:color w:val="333333"/>
          <w:sz w:val="24"/>
          <w:szCs w:val="24"/>
        </w:rPr>
        <w:t>09</w:t>
      </w:r>
      <w:r w:rsidR="00AD57FD">
        <w:rPr>
          <w:rFonts w:ascii="Arial" w:hAnsi="Arial" w:cs="Arial"/>
          <w:color w:val="333333"/>
          <w:sz w:val="24"/>
          <w:szCs w:val="24"/>
        </w:rPr>
        <w:t xml:space="preserve"> </w:t>
      </w:r>
      <w:bookmarkStart w:id="2" w:name="_GoBack"/>
      <w:bookmarkEnd w:id="2"/>
      <w:r w:rsidR="00F57238">
        <w:rPr>
          <w:rFonts w:ascii="Arial" w:hAnsi="Arial" w:cs="Arial"/>
          <w:color w:val="333333"/>
          <w:sz w:val="24"/>
          <w:szCs w:val="24"/>
        </w:rPr>
        <w:t>January</w:t>
      </w:r>
      <w:r w:rsidR="00837ECB">
        <w:rPr>
          <w:rFonts w:ascii="Arial" w:hAnsi="Arial" w:cs="Arial"/>
          <w:color w:val="333333"/>
          <w:sz w:val="24"/>
          <w:szCs w:val="24"/>
        </w:rPr>
        <w:t xml:space="preserve"> 201</w:t>
      </w:r>
      <w:r w:rsidR="00F57238">
        <w:rPr>
          <w:rFonts w:ascii="Arial" w:hAnsi="Arial" w:cs="Arial"/>
          <w:color w:val="333333"/>
          <w:sz w:val="24"/>
          <w:szCs w:val="24"/>
        </w:rPr>
        <w:t>7</w:t>
      </w:r>
      <w:r w:rsidR="00837ECB">
        <w:rPr>
          <w:rFonts w:ascii="Arial" w:hAnsi="Arial" w:cs="Arial"/>
          <w:color w:val="333333"/>
          <w:sz w:val="24"/>
          <w:szCs w:val="24"/>
        </w:rPr>
        <w:t>:</w:t>
      </w:r>
      <w:r w:rsidR="00837ECB">
        <w:rPr>
          <w:rFonts w:ascii="Arial" w:hAnsi="Arial" w:cs="Arial"/>
          <w:color w:val="333333"/>
          <w:sz w:val="24"/>
          <w:szCs w:val="24"/>
        </w:rPr>
        <w:tab/>
      </w:r>
      <w:r w:rsidR="007A48D6">
        <w:rPr>
          <w:rFonts w:ascii="Arial" w:hAnsi="Arial" w:cs="Arial" w:hint="eastAsia"/>
          <w:color w:val="333333"/>
          <w:sz w:val="24"/>
          <w:szCs w:val="24"/>
          <w:lang w:eastAsia="zh-CN"/>
        </w:rPr>
        <w:tab/>
      </w:r>
      <w:r w:rsidR="00AD57FD">
        <w:rPr>
          <w:rFonts w:ascii="Arial" w:hAnsi="Arial" w:cs="Arial"/>
          <w:color w:val="333333"/>
          <w:sz w:val="24"/>
          <w:szCs w:val="24"/>
        </w:rPr>
        <w:t>D</w:t>
      </w:r>
      <w:r w:rsidR="00AD57FD" w:rsidRPr="008A3588">
        <w:rPr>
          <w:rFonts w:ascii="Arial" w:hAnsi="Arial" w:cs="Arial"/>
          <w:color w:val="333333"/>
          <w:sz w:val="24"/>
          <w:szCs w:val="24"/>
        </w:rPr>
        <w:t xml:space="preserve">eadline </w:t>
      </w:r>
      <w:r w:rsidR="00AD57FD">
        <w:rPr>
          <w:rFonts w:ascii="Arial" w:hAnsi="Arial" w:cs="Arial"/>
          <w:color w:val="333333"/>
          <w:sz w:val="24"/>
          <w:szCs w:val="24"/>
        </w:rPr>
        <w:t>for e</w:t>
      </w:r>
      <w:r w:rsidR="008A3588" w:rsidRPr="008A3588">
        <w:rPr>
          <w:rFonts w:ascii="Arial" w:hAnsi="Arial" w:cs="Arial"/>
          <w:color w:val="333333"/>
          <w:sz w:val="24"/>
          <w:szCs w:val="24"/>
        </w:rPr>
        <w:t>lectronic submission of</w:t>
      </w:r>
      <w:r w:rsidR="007A48D6">
        <w:rPr>
          <w:rFonts w:ascii="Arial" w:hAnsi="Arial" w:cs="Arial" w:hint="eastAsia"/>
          <w:color w:val="333333"/>
          <w:sz w:val="24"/>
          <w:szCs w:val="24"/>
          <w:lang w:eastAsia="zh-CN"/>
        </w:rPr>
        <w:t xml:space="preserve"> </w:t>
      </w:r>
      <w:r w:rsidR="007A48D6">
        <w:rPr>
          <w:rFonts w:ascii="Arial" w:hAnsi="Arial" w:cs="Arial" w:hint="eastAsia"/>
          <w:color w:val="333333"/>
          <w:sz w:val="24"/>
          <w:szCs w:val="24"/>
          <w:lang w:eastAsia="zh-CN"/>
        </w:rPr>
        <w:br/>
      </w:r>
      <w:r w:rsidR="007A48D6">
        <w:rPr>
          <w:rFonts w:ascii="Arial" w:hAnsi="Arial" w:cs="Arial"/>
          <w:color w:val="333333"/>
          <w:sz w:val="24"/>
          <w:szCs w:val="24"/>
          <w:lang w:eastAsia="zh-CN"/>
        </w:rPr>
        <w:tab/>
      </w:r>
      <w:r w:rsidR="007A48D6">
        <w:rPr>
          <w:rFonts w:ascii="Arial" w:hAnsi="Arial" w:cs="Arial" w:hint="eastAsia"/>
          <w:color w:val="333333"/>
          <w:sz w:val="24"/>
          <w:szCs w:val="24"/>
          <w:lang w:eastAsia="zh-CN"/>
        </w:rPr>
        <w:tab/>
      </w:r>
      <w:r w:rsidR="007A48D6">
        <w:rPr>
          <w:rFonts w:ascii="Arial" w:hAnsi="Arial" w:cs="Arial"/>
          <w:color w:val="333333"/>
          <w:sz w:val="24"/>
          <w:szCs w:val="24"/>
          <w:lang w:eastAsia="zh-CN"/>
        </w:rPr>
        <w:tab/>
      </w:r>
      <w:r w:rsidR="007A48D6">
        <w:rPr>
          <w:rFonts w:ascii="Arial" w:hAnsi="Arial" w:cs="Arial" w:hint="eastAsia"/>
          <w:color w:val="333333"/>
          <w:sz w:val="24"/>
          <w:szCs w:val="24"/>
          <w:lang w:eastAsia="zh-CN"/>
        </w:rPr>
        <w:tab/>
      </w:r>
      <w:r w:rsidR="007A48D6">
        <w:rPr>
          <w:rFonts w:ascii="Arial" w:hAnsi="Arial" w:cs="Arial"/>
          <w:color w:val="333333"/>
          <w:sz w:val="24"/>
          <w:szCs w:val="24"/>
          <w:lang w:eastAsia="zh-CN"/>
        </w:rPr>
        <w:tab/>
      </w:r>
      <w:r w:rsidR="008A3588" w:rsidRPr="008A3588">
        <w:rPr>
          <w:rFonts w:ascii="Arial" w:hAnsi="Arial" w:cs="Arial"/>
          <w:color w:val="333333"/>
          <w:sz w:val="24"/>
          <w:szCs w:val="24"/>
        </w:rPr>
        <w:t>presentations/posters</w:t>
      </w:r>
    </w:p>
    <w:p w:rsidR="008A3588" w:rsidRPr="008A3588" w:rsidRDefault="00F57238" w:rsidP="00837ECB">
      <w:pPr>
        <w:pStyle w:val="BodyTextMultiline"/>
        <w:numPr>
          <w:ilvl w:val="0"/>
          <w:numId w:val="47"/>
        </w:numPr>
        <w:rPr>
          <w:rFonts w:ascii="Arial" w:hAnsi="Arial" w:cs="Arial"/>
          <w:color w:val="333333"/>
          <w:sz w:val="24"/>
          <w:szCs w:val="24"/>
        </w:rPr>
      </w:pPr>
      <w:r>
        <w:rPr>
          <w:rFonts w:ascii="Arial" w:hAnsi="Arial" w:cs="Arial"/>
          <w:color w:val="333333"/>
          <w:sz w:val="24"/>
          <w:szCs w:val="24"/>
        </w:rPr>
        <w:t>13</w:t>
      </w:r>
      <w:r w:rsidR="008E5214">
        <w:rPr>
          <w:rFonts w:ascii="Arial" w:hAnsi="Arial" w:cs="Arial"/>
          <w:color w:val="333333"/>
          <w:sz w:val="24"/>
          <w:szCs w:val="24"/>
        </w:rPr>
        <w:t xml:space="preserve"> </w:t>
      </w:r>
      <w:r>
        <w:rPr>
          <w:rFonts w:ascii="Arial" w:hAnsi="Arial" w:cs="Arial"/>
          <w:color w:val="333333"/>
          <w:sz w:val="24"/>
          <w:szCs w:val="24"/>
        </w:rPr>
        <w:t>February</w:t>
      </w:r>
      <w:r w:rsidR="008E5214">
        <w:rPr>
          <w:rFonts w:ascii="Arial" w:hAnsi="Arial" w:cs="Arial"/>
          <w:color w:val="333333"/>
          <w:sz w:val="24"/>
          <w:szCs w:val="24"/>
        </w:rPr>
        <w:t xml:space="preserve"> 201</w:t>
      </w:r>
      <w:r>
        <w:rPr>
          <w:rFonts w:ascii="Arial" w:hAnsi="Arial" w:cs="Arial"/>
          <w:color w:val="333333"/>
          <w:sz w:val="24"/>
          <w:szCs w:val="24"/>
        </w:rPr>
        <w:t>7</w:t>
      </w:r>
      <w:r w:rsidR="008E5214">
        <w:rPr>
          <w:rFonts w:ascii="Arial" w:hAnsi="Arial" w:cs="Arial"/>
          <w:color w:val="333333"/>
          <w:sz w:val="24"/>
          <w:szCs w:val="24"/>
        </w:rPr>
        <w:t>:</w:t>
      </w:r>
      <w:r w:rsidR="008E5214">
        <w:rPr>
          <w:rFonts w:ascii="Arial" w:hAnsi="Arial" w:cs="Arial"/>
          <w:color w:val="333333"/>
          <w:sz w:val="24"/>
          <w:szCs w:val="24"/>
        </w:rPr>
        <w:tab/>
      </w:r>
      <w:r w:rsidR="008A3588" w:rsidRPr="008A3588">
        <w:rPr>
          <w:rFonts w:ascii="Arial" w:hAnsi="Arial" w:cs="Arial"/>
          <w:color w:val="333333"/>
          <w:sz w:val="24"/>
          <w:szCs w:val="24"/>
        </w:rPr>
        <w:t>Technical Meeting starts</w:t>
      </w:r>
    </w:p>
    <w:p w:rsidR="008A3588" w:rsidRPr="00F43DFB" w:rsidRDefault="00F57238" w:rsidP="00837ECB">
      <w:pPr>
        <w:pStyle w:val="BodyTextMultiline"/>
        <w:numPr>
          <w:ilvl w:val="0"/>
          <w:numId w:val="47"/>
        </w:numPr>
        <w:rPr>
          <w:rFonts w:ascii="Arial" w:hAnsi="Arial" w:cs="Arial"/>
          <w:color w:val="333333"/>
          <w:sz w:val="24"/>
          <w:szCs w:val="24"/>
        </w:rPr>
      </w:pPr>
      <w:r>
        <w:rPr>
          <w:rFonts w:ascii="Arial" w:hAnsi="Arial" w:cs="Arial"/>
          <w:color w:val="333333"/>
          <w:sz w:val="24"/>
          <w:szCs w:val="24"/>
        </w:rPr>
        <w:t>17</w:t>
      </w:r>
      <w:r w:rsidR="008E5214">
        <w:rPr>
          <w:rFonts w:ascii="Arial" w:hAnsi="Arial" w:cs="Arial"/>
          <w:color w:val="333333"/>
          <w:sz w:val="24"/>
          <w:szCs w:val="24"/>
        </w:rPr>
        <w:t xml:space="preserve"> </w:t>
      </w:r>
      <w:r>
        <w:rPr>
          <w:rFonts w:ascii="Arial" w:hAnsi="Arial" w:cs="Arial"/>
          <w:color w:val="333333"/>
          <w:sz w:val="24"/>
          <w:szCs w:val="24"/>
        </w:rPr>
        <w:t>February</w:t>
      </w:r>
      <w:r w:rsidR="008E5214">
        <w:rPr>
          <w:rFonts w:ascii="Arial" w:hAnsi="Arial" w:cs="Arial"/>
          <w:color w:val="333333"/>
          <w:sz w:val="24"/>
          <w:szCs w:val="24"/>
        </w:rPr>
        <w:t xml:space="preserve"> 201</w:t>
      </w:r>
      <w:r>
        <w:rPr>
          <w:rFonts w:ascii="Arial" w:hAnsi="Arial" w:cs="Arial"/>
          <w:color w:val="333333"/>
          <w:sz w:val="24"/>
          <w:szCs w:val="24"/>
        </w:rPr>
        <w:t>7</w:t>
      </w:r>
      <w:r w:rsidR="008E5214">
        <w:rPr>
          <w:rFonts w:ascii="Arial" w:hAnsi="Arial" w:cs="Arial"/>
          <w:color w:val="333333"/>
          <w:sz w:val="24"/>
          <w:szCs w:val="24"/>
        </w:rPr>
        <w:t>:</w:t>
      </w:r>
      <w:r w:rsidR="008E5214">
        <w:rPr>
          <w:rFonts w:ascii="Arial" w:hAnsi="Arial" w:cs="Arial"/>
          <w:color w:val="333333"/>
          <w:sz w:val="24"/>
          <w:szCs w:val="24"/>
        </w:rPr>
        <w:tab/>
      </w:r>
      <w:r w:rsidR="008A3588" w:rsidRPr="008A3588">
        <w:rPr>
          <w:rFonts w:ascii="Arial" w:hAnsi="Arial" w:cs="Arial"/>
          <w:color w:val="333333"/>
          <w:sz w:val="24"/>
          <w:szCs w:val="24"/>
        </w:rPr>
        <w:t>Technical Meeting concludes</w:t>
      </w:r>
    </w:p>
    <w:p w:rsidR="00657734" w:rsidRDefault="0023318A" w:rsidP="002343F8">
      <w:pPr>
        <w:pStyle w:val="Heading1"/>
      </w:pPr>
      <w:r>
        <w:t>Secretariat</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819"/>
      </w:tblGrid>
      <w:tr w:rsidR="008D12FA" w:rsidRPr="00453CDA" w:rsidTr="008D12FA">
        <w:tc>
          <w:tcPr>
            <w:tcW w:w="5070" w:type="dxa"/>
          </w:tcPr>
          <w:p w:rsidR="008D12FA" w:rsidRPr="003E1DF7" w:rsidRDefault="008D12FA" w:rsidP="007A48D6">
            <w:pPr>
              <w:keepNext/>
              <w:keepLines/>
              <w:overflowPunct/>
              <w:spacing w:after="120" w:line="276" w:lineRule="auto"/>
              <w:jc w:val="both"/>
              <w:textAlignment w:val="auto"/>
              <w:rPr>
                <w:rFonts w:ascii="Arial" w:hAnsi="Arial" w:cs="Arial"/>
                <w:b/>
                <w:bCs/>
                <w:color w:val="333333"/>
                <w:sz w:val="24"/>
                <w:szCs w:val="24"/>
                <w:highlight w:val="yellow"/>
              </w:rPr>
            </w:pPr>
            <w:r w:rsidRPr="003E1DF7">
              <w:rPr>
                <w:rFonts w:ascii="Arial" w:hAnsi="Arial" w:cs="Arial"/>
                <w:b/>
                <w:bCs/>
                <w:color w:val="333333"/>
                <w:sz w:val="24"/>
                <w:szCs w:val="24"/>
              </w:rPr>
              <w:t xml:space="preserve">IAEA </w:t>
            </w:r>
            <w:r w:rsidR="000E2815" w:rsidRPr="003E1DF7">
              <w:rPr>
                <w:rFonts w:ascii="Arial" w:hAnsi="Arial" w:cs="Arial"/>
                <w:b/>
                <w:bCs/>
                <w:color w:val="333333"/>
                <w:sz w:val="24"/>
                <w:szCs w:val="24"/>
              </w:rPr>
              <w:t>Scientific Secretar</w:t>
            </w:r>
            <w:r w:rsidR="00453CDA" w:rsidRPr="003E1DF7">
              <w:rPr>
                <w:rFonts w:ascii="Arial" w:hAnsi="Arial" w:cs="Arial"/>
                <w:b/>
                <w:bCs/>
                <w:color w:val="333333"/>
                <w:sz w:val="24"/>
                <w:szCs w:val="24"/>
              </w:rPr>
              <w:t>ies</w:t>
            </w:r>
            <w:r w:rsidRPr="003E1DF7">
              <w:rPr>
                <w:rFonts w:ascii="Arial" w:hAnsi="Arial" w:cs="Arial"/>
                <w:b/>
                <w:bCs/>
                <w:color w:val="333333"/>
                <w:sz w:val="24"/>
                <w:szCs w:val="24"/>
              </w:rPr>
              <w:t>:</w:t>
            </w:r>
          </w:p>
        </w:tc>
        <w:tc>
          <w:tcPr>
            <w:tcW w:w="4819" w:type="dxa"/>
          </w:tcPr>
          <w:p w:rsidR="008D12FA" w:rsidRPr="00453CDA" w:rsidRDefault="008D12FA" w:rsidP="008D12FA">
            <w:pPr>
              <w:pStyle w:val="BodyTextMultiline"/>
              <w:numPr>
                <w:ilvl w:val="0"/>
                <w:numId w:val="0"/>
              </w:numPr>
              <w:rPr>
                <w:u w:val="single"/>
                <w:lang w:eastAsia="en-GB"/>
              </w:rPr>
            </w:pPr>
          </w:p>
        </w:tc>
      </w:tr>
      <w:tr w:rsidR="008D12FA" w:rsidTr="008D12FA">
        <w:tc>
          <w:tcPr>
            <w:tcW w:w="5070" w:type="dxa"/>
          </w:tcPr>
          <w:p w:rsidR="00A66D23" w:rsidRPr="00453CDA" w:rsidRDefault="00AD57FD" w:rsidP="007A48D6">
            <w:pPr>
              <w:keepNext/>
              <w:keepLines/>
              <w:overflowPunct/>
              <w:spacing w:line="276" w:lineRule="auto"/>
              <w:jc w:val="both"/>
              <w:textAlignment w:val="auto"/>
              <w:rPr>
                <w:rFonts w:ascii="Arial" w:hAnsi="Arial" w:cs="Arial"/>
                <w:b/>
                <w:color w:val="0070C0"/>
                <w:sz w:val="24"/>
                <w:szCs w:val="24"/>
              </w:rPr>
            </w:pPr>
            <w:r w:rsidRPr="00AD57FD">
              <w:rPr>
                <w:rFonts w:ascii="Arial" w:hAnsi="Arial" w:cs="Arial"/>
                <w:b/>
                <w:color w:val="0070C0"/>
                <w:sz w:val="24"/>
                <w:szCs w:val="24"/>
              </w:rPr>
              <w:t>Mr Ram</w:t>
            </w:r>
            <w:r w:rsidR="007A48D6">
              <w:rPr>
                <w:rFonts w:ascii="Arial" w:hAnsi="Arial" w:cs="Arial"/>
                <w:b/>
                <w:color w:val="0070C0"/>
                <w:sz w:val="24"/>
                <w:szCs w:val="24"/>
                <w:lang w:val="en-US" w:eastAsia="zh-CN"/>
              </w:rPr>
              <w:t>ó</w:t>
            </w:r>
            <w:r w:rsidRPr="00AD57FD">
              <w:rPr>
                <w:rFonts w:ascii="Arial" w:hAnsi="Arial" w:cs="Arial"/>
                <w:b/>
                <w:color w:val="0070C0"/>
                <w:sz w:val="24"/>
                <w:szCs w:val="24"/>
              </w:rPr>
              <w:t>n DE LA VEGA</w:t>
            </w:r>
          </w:p>
          <w:p w:rsidR="00A66D23" w:rsidRPr="00DA2865" w:rsidRDefault="00A66D23" w:rsidP="007A48D6">
            <w:pPr>
              <w:keepNext/>
              <w:keepLines/>
              <w:overflowPunct/>
              <w:spacing w:line="276" w:lineRule="auto"/>
              <w:jc w:val="both"/>
              <w:textAlignment w:val="auto"/>
              <w:rPr>
                <w:rFonts w:ascii="Arial" w:hAnsi="Arial" w:cs="Arial"/>
                <w:color w:val="333333"/>
                <w:sz w:val="24"/>
                <w:szCs w:val="24"/>
              </w:rPr>
            </w:pPr>
            <w:r w:rsidRPr="00DA2865">
              <w:rPr>
                <w:rFonts w:ascii="Arial" w:hAnsi="Arial" w:cs="Arial"/>
                <w:color w:val="333333"/>
                <w:sz w:val="24"/>
                <w:szCs w:val="24"/>
              </w:rPr>
              <w:t>Incident and Emergency Centre</w:t>
            </w:r>
          </w:p>
          <w:p w:rsidR="00A66D23" w:rsidRPr="00DA2865" w:rsidRDefault="00A66D23" w:rsidP="00A66D23">
            <w:pPr>
              <w:keepNext/>
              <w:keepLines/>
              <w:overflowPunct/>
              <w:spacing w:line="276" w:lineRule="auto"/>
              <w:jc w:val="both"/>
              <w:textAlignment w:val="auto"/>
              <w:rPr>
                <w:rFonts w:ascii="Arial" w:hAnsi="Arial" w:cs="Arial"/>
                <w:color w:val="333333"/>
                <w:sz w:val="24"/>
                <w:szCs w:val="24"/>
              </w:rPr>
            </w:pPr>
            <w:r w:rsidRPr="00DA2865">
              <w:rPr>
                <w:rFonts w:ascii="Arial" w:hAnsi="Arial" w:cs="Arial"/>
                <w:color w:val="333333"/>
                <w:sz w:val="24"/>
                <w:szCs w:val="24"/>
              </w:rPr>
              <w:t>Department of Nuclear Safety and Security</w:t>
            </w:r>
          </w:p>
          <w:p w:rsidR="00A66D23" w:rsidRPr="00DA2865" w:rsidRDefault="00A66D23" w:rsidP="00A66D23">
            <w:pPr>
              <w:keepNext/>
              <w:keepLines/>
              <w:overflowPunct/>
              <w:spacing w:line="276" w:lineRule="auto"/>
              <w:jc w:val="both"/>
              <w:textAlignment w:val="auto"/>
              <w:rPr>
                <w:rFonts w:ascii="Arial" w:hAnsi="Arial" w:cs="Arial"/>
                <w:color w:val="333333"/>
                <w:sz w:val="24"/>
                <w:szCs w:val="24"/>
              </w:rPr>
            </w:pPr>
            <w:r w:rsidRPr="00DA2865">
              <w:rPr>
                <w:rFonts w:ascii="Arial" w:hAnsi="Arial" w:cs="Arial"/>
                <w:color w:val="333333"/>
                <w:sz w:val="24"/>
                <w:szCs w:val="24"/>
              </w:rPr>
              <w:t>International Atomic Energy Agency</w:t>
            </w:r>
          </w:p>
          <w:p w:rsidR="007A48D6" w:rsidRDefault="00A66D23" w:rsidP="007A48D6">
            <w:pPr>
              <w:keepNext/>
              <w:keepLines/>
              <w:overflowPunct/>
              <w:spacing w:line="276" w:lineRule="auto"/>
              <w:jc w:val="both"/>
              <w:textAlignment w:val="auto"/>
              <w:rPr>
                <w:rFonts w:ascii="Arial" w:hAnsi="Arial" w:cs="Arial"/>
                <w:color w:val="333333"/>
                <w:sz w:val="24"/>
                <w:szCs w:val="24"/>
                <w:lang w:eastAsia="zh-CN"/>
              </w:rPr>
            </w:pPr>
            <w:r w:rsidRPr="00DA2865">
              <w:rPr>
                <w:rFonts w:ascii="Arial" w:hAnsi="Arial" w:cs="Arial"/>
                <w:color w:val="333333"/>
                <w:sz w:val="24"/>
                <w:szCs w:val="24"/>
              </w:rPr>
              <w:t>PO Box 100</w:t>
            </w:r>
          </w:p>
          <w:p w:rsidR="007A48D6" w:rsidRDefault="00A66D23" w:rsidP="007A48D6">
            <w:pPr>
              <w:keepNext/>
              <w:keepLines/>
              <w:overflowPunct/>
              <w:spacing w:line="276" w:lineRule="auto"/>
              <w:jc w:val="both"/>
              <w:textAlignment w:val="auto"/>
              <w:rPr>
                <w:rFonts w:ascii="Arial" w:hAnsi="Arial" w:cs="Arial"/>
                <w:color w:val="333333"/>
                <w:sz w:val="24"/>
                <w:szCs w:val="24"/>
                <w:lang w:eastAsia="zh-CN"/>
              </w:rPr>
            </w:pPr>
            <w:r w:rsidRPr="00DA2865">
              <w:rPr>
                <w:rFonts w:ascii="Arial" w:hAnsi="Arial" w:cs="Arial"/>
                <w:color w:val="333333"/>
                <w:sz w:val="24"/>
                <w:szCs w:val="24"/>
              </w:rPr>
              <w:t>1400 VIENNA</w:t>
            </w:r>
          </w:p>
          <w:p w:rsidR="00A66D23" w:rsidRPr="00DA2865" w:rsidRDefault="00A66D23" w:rsidP="007A48D6">
            <w:pPr>
              <w:keepNext/>
              <w:keepLines/>
              <w:overflowPunct/>
              <w:spacing w:line="276" w:lineRule="auto"/>
              <w:jc w:val="both"/>
              <w:textAlignment w:val="auto"/>
              <w:rPr>
                <w:rFonts w:ascii="Arial" w:hAnsi="Arial" w:cs="Arial"/>
                <w:color w:val="333333"/>
                <w:sz w:val="24"/>
                <w:szCs w:val="24"/>
              </w:rPr>
            </w:pPr>
            <w:r w:rsidRPr="00DA2865">
              <w:rPr>
                <w:rFonts w:ascii="Arial" w:hAnsi="Arial" w:cs="Arial"/>
                <w:color w:val="333333"/>
                <w:sz w:val="24"/>
                <w:szCs w:val="24"/>
              </w:rPr>
              <w:t>AUSTRIA</w:t>
            </w:r>
          </w:p>
          <w:p w:rsidR="00A66D23" w:rsidRPr="00DA2865" w:rsidRDefault="00A66D23" w:rsidP="007A48D6">
            <w:pPr>
              <w:keepNext/>
              <w:keepLines/>
              <w:overflowPunct/>
              <w:spacing w:line="276" w:lineRule="auto"/>
              <w:jc w:val="both"/>
              <w:textAlignment w:val="auto"/>
              <w:rPr>
                <w:rFonts w:ascii="Arial" w:hAnsi="Arial" w:cs="Arial"/>
                <w:color w:val="333333"/>
                <w:sz w:val="24"/>
                <w:szCs w:val="24"/>
                <w:lang w:eastAsia="zh-CN"/>
              </w:rPr>
            </w:pPr>
            <w:r w:rsidRPr="00DA2865">
              <w:rPr>
                <w:rFonts w:ascii="Arial" w:hAnsi="Arial" w:cs="Arial"/>
                <w:color w:val="333333"/>
                <w:sz w:val="24"/>
                <w:szCs w:val="24"/>
              </w:rPr>
              <w:t xml:space="preserve">Tel.: +43 1 2600 </w:t>
            </w:r>
            <w:r w:rsidR="007A48D6" w:rsidRPr="00DA2865">
              <w:rPr>
                <w:rFonts w:ascii="Arial" w:hAnsi="Arial" w:cs="Arial"/>
                <w:color w:val="333333"/>
                <w:sz w:val="24"/>
                <w:szCs w:val="24"/>
              </w:rPr>
              <w:t>2</w:t>
            </w:r>
            <w:r w:rsidR="007A48D6">
              <w:rPr>
                <w:rFonts w:ascii="Arial" w:hAnsi="Arial" w:cs="Arial" w:hint="eastAsia"/>
                <w:color w:val="333333"/>
                <w:sz w:val="24"/>
                <w:szCs w:val="24"/>
                <w:lang w:eastAsia="zh-CN"/>
              </w:rPr>
              <w:t>1423</w:t>
            </w:r>
          </w:p>
          <w:p w:rsidR="00A66D23" w:rsidRPr="00DA2865" w:rsidRDefault="00A66D23" w:rsidP="007A48D6">
            <w:pPr>
              <w:keepNext/>
              <w:keepLines/>
              <w:overflowPunct/>
              <w:spacing w:line="276" w:lineRule="auto"/>
              <w:jc w:val="both"/>
              <w:textAlignment w:val="auto"/>
              <w:rPr>
                <w:rFonts w:ascii="Arial" w:hAnsi="Arial" w:cs="Arial"/>
                <w:color w:val="333333"/>
                <w:sz w:val="24"/>
                <w:szCs w:val="24"/>
              </w:rPr>
            </w:pPr>
            <w:r w:rsidRPr="00DA2865">
              <w:rPr>
                <w:rFonts w:ascii="Arial" w:hAnsi="Arial" w:cs="Arial"/>
                <w:color w:val="333333"/>
                <w:sz w:val="24"/>
                <w:szCs w:val="24"/>
              </w:rPr>
              <w:t>Fax: +43 1 26007</w:t>
            </w:r>
          </w:p>
          <w:p w:rsidR="00A66D23" w:rsidRPr="00DA2865" w:rsidRDefault="00A66D23" w:rsidP="00A66D23">
            <w:pPr>
              <w:keepNext/>
              <w:keepLines/>
              <w:overflowPunct/>
              <w:spacing w:line="276" w:lineRule="auto"/>
              <w:jc w:val="both"/>
              <w:textAlignment w:val="auto"/>
              <w:rPr>
                <w:rFonts w:ascii="Arial" w:hAnsi="Arial" w:cs="Arial"/>
                <w:color w:val="333333"/>
                <w:sz w:val="24"/>
                <w:szCs w:val="24"/>
              </w:rPr>
            </w:pPr>
            <w:r w:rsidRPr="00DA2865">
              <w:rPr>
                <w:rFonts w:ascii="Arial" w:hAnsi="Arial" w:cs="Arial"/>
                <w:color w:val="333333"/>
                <w:sz w:val="24"/>
                <w:szCs w:val="24"/>
              </w:rPr>
              <w:t xml:space="preserve">Email: </w:t>
            </w:r>
            <w:hyperlink r:id="rId13" w:history="1">
              <w:r w:rsidR="00AD57FD" w:rsidRPr="007A48D6">
                <w:rPr>
                  <w:rStyle w:val="Hyperlink"/>
                  <w:rFonts w:ascii="Arial" w:hAnsi="Arial" w:cs="Arial"/>
                  <w:sz w:val="24"/>
                  <w:szCs w:val="24"/>
                </w:rPr>
                <w:t>R.I.De-La-Vega@iaea.org</w:t>
              </w:r>
            </w:hyperlink>
          </w:p>
          <w:p w:rsidR="008D12FA" w:rsidRPr="00DA2865" w:rsidRDefault="008D12FA" w:rsidP="004417BB">
            <w:pPr>
              <w:keepNext/>
              <w:keepLines/>
              <w:overflowPunct/>
              <w:spacing w:line="276" w:lineRule="auto"/>
              <w:jc w:val="both"/>
              <w:textAlignment w:val="auto"/>
              <w:rPr>
                <w:lang w:eastAsia="en-GB"/>
              </w:rPr>
            </w:pPr>
          </w:p>
        </w:tc>
        <w:tc>
          <w:tcPr>
            <w:tcW w:w="4819" w:type="dxa"/>
          </w:tcPr>
          <w:p w:rsidR="00A66D23" w:rsidRPr="00453CDA" w:rsidRDefault="00A66D23" w:rsidP="007A48D6">
            <w:pPr>
              <w:pStyle w:val="BodyTextMultiline"/>
              <w:numPr>
                <w:ilvl w:val="0"/>
                <w:numId w:val="0"/>
              </w:numPr>
              <w:spacing w:after="0" w:line="240" w:lineRule="auto"/>
              <w:rPr>
                <w:rFonts w:ascii="Arial" w:hAnsi="Arial" w:cs="Arial"/>
                <w:b/>
                <w:color w:val="0070C0"/>
                <w:sz w:val="24"/>
                <w:szCs w:val="24"/>
              </w:rPr>
            </w:pPr>
            <w:r w:rsidRPr="00453CDA">
              <w:rPr>
                <w:rFonts w:ascii="Arial" w:hAnsi="Arial" w:cs="Arial"/>
                <w:b/>
                <w:color w:val="0070C0"/>
                <w:sz w:val="24"/>
                <w:szCs w:val="24"/>
              </w:rPr>
              <w:t>Mr Vladimir KRIVENTSEV</w:t>
            </w:r>
          </w:p>
          <w:p w:rsidR="00453CDA" w:rsidRDefault="00A66D23" w:rsidP="007A48D6">
            <w:pPr>
              <w:keepNext/>
              <w:keepLines/>
              <w:overflowPunct/>
              <w:spacing w:line="276" w:lineRule="auto"/>
              <w:jc w:val="both"/>
              <w:textAlignment w:val="auto"/>
              <w:rPr>
                <w:rFonts w:ascii="Arial" w:hAnsi="Arial" w:cs="Arial"/>
                <w:color w:val="333333"/>
                <w:sz w:val="24"/>
                <w:szCs w:val="24"/>
              </w:rPr>
            </w:pPr>
            <w:r w:rsidRPr="00A66D23">
              <w:rPr>
                <w:rFonts w:ascii="Arial" w:hAnsi="Arial" w:cs="Arial"/>
                <w:color w:val="333333"/>
                <w:sz w:val="24"/>
                <w:szCs w:val="24"/>
              </w:rPr>
              <w:t>Division of Nuclear Power</w:t>
            </w:r>
          </w:p>
          <w:p w:rsidR="00A66D23" w:rsidRPr="00A66D23" w:rsidRDefault="00A66D23" w:rsidP="00A66D23">
            <w:pPr>
              <w:keepNext/>
              <w:keepLines/>
              <w:overflowPunct/>
              <w:spacing w:line="276" w:lineRule="auto"/>
              <w:jc w:val="both"/>
              <w:textAlignment w:val="auto"/>
              <w:rPr>
                <w:rFonts w:ascii="Arial" w:hAnsi="Arial" w:cs="Arial"/>
                <w:color w:val="333333"/>
                <w:sz w:val="24"/>
                <w:szCs w:val="24"/>
              </w:rPr>
            </w:pPr>
            <w:r w:rsidRPr="00A66D23">
              <w:rPr>
                <w:rFonts w:ascii="Arial" w:hAnsi="Arial" w:cs="Arial"/>
                <w:color w:val="333333"/>
                <w:sz w:val="24"/>
                <w:szCs w:val="24"/>
              </w:rPr>
              <w:t xml:space="preserve">Department of Nuclear Energy </w:t>
            </w:r>
          </w:p>
          <w:p w:rsidR="004417BB" w:rsidRDefault="00A66D23" w:rsidP="00A66D23">
            <w:pPr>
              <w:keepNext/>
              <w:keepLines/>
              <w:overflowPunct/>
              <w:spacing w:line="276" w:lineRule="auto"/>
              <w:jc w:val="both"/>
              <w:textAlignment w:val="auto"/>
              <w:rPr>
                <w:rFonts w:ascii="Arial" w:hAnsi="Arial" w:cs="Arial"/>
                <w:color w:val="333333"/>
                <w:sz w:val="24"/>
                <w:szCs w:val="24"/>
              </w:rPr>
            </w:pPr>
            <w:r w:rsidRPr="00A66D23">
              <w:rPr>
                <w:rFonts w:ascii="Arial" w:hAnsi="Arial" w:cs="Arial"/>
                <w:color w:val="333333"/>
                <w:sz w:val="24"/>
                <w:szCs w:val="24"/>
              </w:rPr>
              <w:t xml:space="preserve">International Atomic Energy Agency </w:t>
            </w:r>
          </w:p>
          <w:p w:rsidR="007A48D6" w:rsidRDefault="00A66D23" w:rsidP="007A48D6">
            <w:pPr>
              <w:keepNext/>
              <w:keepLines/>
              <w:overflowPunct/>
              <w:spacing w:line="276" w:lineRule="auto"/>
              <w:jc w:val="both"/>
              <w:textAlignment w:val="auto"/>
              <w:rPr>
                <w:rFonts w:ascii="Arial" w:hAnsi="Arial" w:cs="Arial"/>
                <w:color w:val="333333"/>
                <w:sz w:val="24"/>
                <w:szCs w:val="24"/>
                <w:lang w:eastAsia="zh-CN"/>
              </w:rPr>
            </w:pPr>
            <w:r w:rsidRPr="00A66D23">
              <w:rPr>
                <w:rFonts w:ascii="Arial" w:hAnsi="Arial" w:cs="Arial"/>
                <w:color w:val="333333"/>
                <w:sz w:val="24"/>
                <w:szCs w:val="24"/>
              </w:rPr>
              <w:t>PO Box 100</w:t>
            </w:r>
          </w:p>
          <w:p w:rsidR="007A48D6" w:rsidRDefault="00A66D23" w:rsidP="007A48D6">
            <w:pPr>
              <w:keepNext/>
              <w:keepLines/>
              <w:overflowPunct/>
              <w:spacing w:line="276" w:lineRule="auto"/>
              <w:jc w:val="both"/>
              <w:textAlignment w:val="auto"/>
              <w:rPr>
                <w:rFonts w:ascii="Arial" w:hAnsi="Arial" w:cs="Arial"/>
                <w:color w:val="333333"/>
                <w:sz w:val="24"/>
                <w:szCs w:val="24"/>
                <w:lang w:eastAsia="zh-CN"/>
              </w:rPr>
            </w:pPr>
            <w:r w:rsidRPr="00A66D23">
              <w:rPr>
                <w:rFonts w:ascii="Arial" w:hAnsi="Arial" w:cs="Arial"/>
                <w:color w:val="333333"/>
                <w:sz w:val="24"/>
                <w:szCs w:val="24"/>
              </w:rPr>
              <w:t xml:space="preserve">1400 </w:t>
            </w:r>
            <w:r w:rsidR="004417BB" w:rsidRPr="00DA2865">
              <w:rPr>
                <w:rFonts w:ascii="Arial" w:hAnsi="Arial" w:cs="Arial"/>
                <w:color w:val="333333"/>
                <w:sz w:val="24"/>
                <w:szCs w:val="24"/>
              </w:rPr>
              <w:t>VIENNA</w:t>
            </w:r>
          </w:p>
          <w:p w:rsidR="00A66D23" w:rsidRPr="00A66D23" w:rsidRDefault="004417BB" w:rsidP="007A48D6">
            <w:pPr>
              <w:keepNext/>
              <w:keepLines/>
              <w:overflowPunct/>
              <w:spacing w:line="276" w:lineRule="auto"/>
              <w:jc w:val="both"/>
              <w:textAlignment w:val="auto"/>
              <w:rPr>
                <w:rFonts w:ascii="Arial" w:hAnsi="Arial" w:cs="Arial"/>
                <w:color w:val="333333"/>
                <w:sz w:val="24"/>
                <w:szCs w:val="24"/>
              </w:rPr>
            </w:pPr>
            <w:r w:rsidRPr="00DA2865">
              <w:rPr>
                <w:rFonts w:ascii="Arial" w:hAnsi="Arial" w:cs="Arial"/>
                <w:color w:val="333333"/>
                <w:sz w:val="24"/>
                <w:szCs w:val="24"/>
              </w:rPr>
              <w:t>AUSTRIA</w:t>
            </w:r>
          </w:p>
          <w:p w:rsidR="004417BB" w:rsidRDefault="00A66D23" w:rsidP="007A48D6">
            <w:pPr>
              <w:keepNext/>
              <w:keepLines/>
              <w:overflowPunct/>
              <w:spacing w:line="276" w:lineRule="auto"/>
              <w:jc w:val="both"/>
              <w:textAlignment w:val="auto"/>
              <w:rPr>
                <w:rFonts w:ascii="Arial" w:hAnsi="Arial" w:cs="Arial"/>
                <w:color w:val="333333"/>
                <w:sz w:val="24"/>
                <w:szCs w:val="24"/>
              </w:rPr>
            </w:pPr>
            <w:r w:rsidRPr="00A66D23">
              <w:rPr>
                <w:rFonts w:ascii="Arial" w:hAnsi="Arial" w:cs="Arial"/>
                <w:color w:val="333333"/>
                <w:sz w:val="24"/>
                <w:szCs w:val="24"/>
              </w:rPr>
              <w:t>T</w:t>
            </w:r>
            <w:r w:rsidR="004417BB">
              <w:rPr>
                <w:rFonts w:ascii="Arial" w:hAnsi="Arial" w:cs="Arial"/>
                <w:color w:val="333333"/>
                <w:sz w:val="24"/>
                <w:szCs w:val="24"/>
              </w:rPr>
              <w:t>el</w:t>
            </w:r>
            <w:r w:rsidRPr="00A66D23">
              <w:rPr>
                <w:rFonts w:ascii="Arial" w:hAnsi="Arial" w:cs="Arial"/>
                <w:color w:val="333333"/>
                <w:sz w:val="24"/>
                <w:szCs w:val="24"/>
              </w:rPr>
              <w:t>:</w:t>
            </w:r>
            <w:r w:rsidR="004417BB">
              <w:rPr>
                <w:rFonts w:ascii="Arial" w:hAnsi="Arial" w:cs="Arial"/>
                <w:color w:val="333333"/>
                <w:sz w:val="24"/>
                <w:szCs w:val="24"/>
              </w:rPr>
              <w:t xml:space="preserve"> </w:t>
            </w:r>
            <w:r w:rsidRPr="00A66D23">
              <w:rPr>
                <w:rFonts w:ascii="Arial" w:hAnsi="Arial" w:cs="Arial"/>
                <w:color w:val="333333"/>
                <w:sz w:val="24"/>
                <w:szCs w:val="24"/>
              </w:rPr>
              <w:t>+43</w:t>
            </w:r>
            <w:r w:rsidR="004417BB">
              <w:rPr>
                <w:rFonts w:ascii="Arial" w:hAnsi="Arial" w:cs="Arial"/>
                <w:color w:val="333333"/>
                <w:sz w:val="24"/>
                <w:szCs w:val="24"/>
              </w:rPr>
              <w:t xml:space="preserve"> </w:t>
            </w:r>
            <w:r w:rsidRPr="00A66D23">
              <w:rPr>
                <w:rFonts w:ascii="Arial" w:hAnsi="Arial" w:cs="Arial"/>
                <w:color w:val="333333"/>
                <w:sz w:val="24"/>
                <w:szCs w:val="24"/>
              </w:rPr>
              <w:t>1</w:t>
            </w:r>
            <w:r w:rsidR="004417BB">
              <w:rPr>
                <w:rFonts w:ascii="Arial" w:hAnsi="Arial" w:cs="Arial"/>
                <w:color w:val="333333"/>
                <w:sz w:val="24"/>
                <w:szCs w:val="24"/>
              </w:rPr>
              <w:t xml:space="preserve"> </w:t>
            </w:r>
            <w:r w:rsidRPr="00A66D23">
              <w:rPr>
                <w:rFonts w:ascii="Arial" w:hAnsi="Arial" w:cs="Arial"/>
                <w:color w:val="333333"/>
                <w:sz w:val="24"/>
                <w:szCs w:val="24"/>
              </w:rPr>
              <w:t>2600</w:t>
            </w:r>
            <w:r w:rsidR="004417BB">
              <w:rPr>
                <w:rFonts w:ascii="Arial" w:hAnsi="Arial" w:cs="Arial"/>
                <w:color w:val="333333"/>
                <w:sz w:val="24"/>
                <w:szCs w:val="24"/>
              </w:rPr>
              <w:t xml:space="preserve"> </w:t>
            </w:r>
            <w:r w:rsidRPr="00A66D23">
              <w:rPr>
                <w:rFonts w:ascii="Arial" w:hAnsi="Arial" w:cs="Arial"/>
                <w:color w:val="333333"/>
                <w:sz w:val="24"/>
                <w:szCs w:val="24"/>
              </w:rPr>
              <w:t>22808</w:t>
            </w:r>
          </w:p>
          <w:p w:rsidR="004417BB" w:rsidRDefault="004417BB" w:rsidP="004417BB">
            <w:pPr>
              <w:keepNext/>
              <w:keepLines/>
              <w:overflowPunct/>
              <w:spacing w:line="276" w:lineRule="auto"/>
              <w:jc w:val="both"/>
              <w:textAlignment w:val="auto"/>
              <w:rPr>
                <w:rFonts w:ascii="Arial" w:hAnsi="Arial" w:cs="Arial"/>
                <w:color w:val="333333"/>
                <w:sz w:val="24"/>
                <w:szCs w:val="24"/>
              </w:rPr>
            </w:pPr>
            <w:r>
              <w:rPr>
                <w:rFonts w:ascii="Arial" w:hAnsi="Arial" w:cs="Arial"/>
                <w:color w:val="333333"/>
                <w:sz w:val="24"/>
                <w:szCs w:val="24"/>
              </w:rPr>
              <w:t xml:space="preserve">Fax: </w:t>
            </w:r>
            <w:r w:rsidRPr="00F43DFB">
              <w:rPr>
                <w:rFonts w:ascii="Arial" w:hAnsi="Arial" w:cs="Arial"/>
                <w:color w:val="333333"/>
                <w:sz w:val="24"/>
                <w:szCs w:val="24"/>
              </w:rPr>
              <w:t>+43 1 26007</w:t>
            </w:r>
          </w:p>
          <w:p w:rsidR="008D12FA" w:rsidRDefault="004417BB" w:rsidP="007A48D6">
            <w:pPr>
              <w:keepNext/>
              <w:keepLines/>
              <w:overflowPunct/>
              <w:spacing w:line="276" w:lineRule="auto"/>
              <w:jc w:val="both"/>
              <w:textAlignment w:val="auto"/>
              <w:rPr>
                <w:lang w:eastAsia="en-GB"/>
              </w:rPr>
            </w:pPr>
            <w:r w:rsidRPr="00A66D23">
              <w:rPr>
                <w:rFonts w:ascii="Arial" w:hAnsi="Arial" w:cs="Arial"/>
                <w:color w:val="333333"/>
                <w:sz w:val="24"/>
                <w:szCs w:val="24"/>
              </w:rPr>
              <w:t xml:space="preserve">Email: </w:t>
            </w:r>
            <w:hyperlink r:id="rId14" w:history="1">
              <w:r w:rsidRPr="007A48D6">
                <w:rPr>
                  <w:rStyle w:val="Hyperlink"/>
                  <w:rFonts w:ascii="Arial" w:hAnsi="Arial" w:cs="Arial"/>
                  <w:sz w:val="24"/>
                  <w:szCs w:val="24"/>
                </w:rPr>
                <w:t>V.Kriventsev@iaea.org</w:t>
              </w:r>
            </w:hyperlink>
          </w:p>
        </w:tc>
      </w:tr>
      <w:tr w:rsidR="008D12FA" w:rsidTr="008D12FA">
        <w:tc>
          <w:tcPr>
            <w:tcW w:w="5070" w:type="dxa"/>
          </w:tcPr>
          <w:p w:rsidR="0012500F" w:rsidRDefault="0012500F" w:rsidP="00453CDA">
            <w:pPr>
              <w:keepNext/>
              <w:keepLines/>
              <w:overflowPunct/>
              <w:spacing w:line="276" w:lineRule="auto"/>
              <w:jc w:val="both"/>
              <w:textAlignment w:val="auto"/>
              <w:rPr>
                <w:rFonts w:ascii="Arial" w:hAnsi="Arial" w:cs="Arial"/>
                <w:b/>
                <w:color w:val="0070C0"/>
                <w:sz w:val="24"/>
                <w:szCs w:val="24"/>
              </w:rPr>
            </w:pPr>
          </w:p>
          <w:p w:rsidR="004417BB" w:rsidRPr="00453CDA" w:rsidRDefault="004417BB" w:rsidP="00453CDA">
            <w:pPr>
              <w:keepNext/>
              <w:keepLines/>
              <w:overflowPunct/>
              <w:spacing w:line="276" w:lineRule="auto"/>
              <w:jc w:val="both"/>
              <w:textAlignment w:val="auto"/>
              <w:rPr>
                <w:rFonts w:ascii="Arial" w:hAnsi="Arial" w:cs="Arial"/>
                <w:b/>
                <w:color w:val="0070C0"/>
                <w:sz w:val="24"/>
                <w:szCs w:val="24"/>
              </w:rPr>
            </w:pPr>
            <w:r w:rsidRPr="00453CDA">
              <w:rPr>
                <w:rFonts w:ascii="Arial" w:hAnsi="Arial" w:cs="Arial"/>
                <w:b/>
                <w:color w:val="0070C0"/>
                <w:sz w:val="24"/>
                <w:szCs w:val="24"/>
              </w:rPr>
              <w:t>Mr Javier YLLERA</w:t>
            </w:r>
          </w:p>
          <w:p w:rsidR="004417BB" w:rsidRPr="00453CDA" w:rsidRDefault="00453CDA" w:rsidP="007A48D6">
            <w:pPr>
              <w:keepNext/>
              <w:keepLines/>
              <w:overflowPunct/>
              <w:spacing w:line="276" w:lineRule="auto"/>
              <w:jc w:val="both"/>
              <w:textAlignment w:val="auto"/>
              <w:rPr>
                <w:rFonts w:ascii="Arial" w:hAnsi="Arial" w:cs="Arial"/>
                <w:color w:val="333333"/>
                <w:sz w:val="24"/>
                <w:szCs w:val="24"/>
              </w:rPr>
            </w:pPr>
            <w:r w:rsidRPr="00453CDA">
              <w:rPr>
                <w:rFonts w:ascii="Arial" w:hAnsi="Arial" w:cs="Arial"/>
                <w:color w:val="333333"/>
                <w:sz w:val="24"/>
                <w:szCs w:val="24"/>
              </w:rPr>
              <w:t>Division of Nuclear Installation Safety</w:t>
            </w:r>
          </w:p>
          <w:p w:rsidR="00453CDA" w:rsidRPr="00DA2865" w:rsidRDefault="00453CDA" w:rsidP="00453CDA">
            <w:pPr>
              <w:keepNext/>
              <w:keepLines/>
              <w:overflowPunct/>
              <w:spacing w:line="276" w:lineRule="auto"/>
              <w:jc w:val="both"/>
              <w:textAlignment w:val="auto"/>
              <w:rPr>
                <w:rFonts w:ascii="Arial" w:hAnsi="Arial" w:cs="Arial"/>
                <w:color w:val="333333"/>
                <w:sz w:val="24"/>
                <w:szCs w:val="24"/>
              </w:rPr>
            </w:pPr>
            <w:r w:rsidRPr="00DA2865">
              <w:rPr>
                <w:rFonts w:ascii="Arial" w:hAnsi="Arial" w:cs="Arial"/>
                <w:color w:val="333333"/>
                <w:sz w:val="24"/>
                <w:szCs w:val="24"/>
              </w:rPr>
              <w:t>Department of Nuclear Safety and Security</w:t>
            </w:r>
          </w:p>
          <w:p w:rsidR="00453CDA" w:rsidRPr="00DA2865" w:rsidRDefault="00453CDA" w:rsidP="00453CDA">
            <w:pPr>
              <w:keepNext/>
              <w:keepLines/>
              <w:overflowPunct/>
              <w:spacing w:line="276" w:lineRule="auto"/>
              <w:jc w:val="both"/>
              <w:textAlignment w:val="auto"/>
              <w:rPr>
                <w:rFonts w:ascii="Arial" w:hAnsi="Arial" w:cs="Arial"/>
                <w:color w:val="333333"/>
                <w:sz w:val="24"/>
                <w:szCs w:val="24"/>
              </w:rPr>
            </w:pPr>
            <w:r w:rsidRPr="00DA2865">
              <w:rPr>
                <w:rFonts w:ascii="Arial" w:hAnsi="Arial" w:cs="Arial"/>
                <w:color w:val="333333"/>
                <w:sz w:val="24"/>
                <w:szCs w:val="24"/>
              </w:rPr>
              <w:t>International Atomic Energy Agency</w:t>
            </w:r>
          </w:p>
          <w:p w:rsidR="007A48D6" w:rsidRDefault="00453CDA" w:rsidP="007A48D6">
            <w:pPr>
              <w:keepNext/>
              <w:keepLines/>
              <w:overflowPunct/>
              <w:spacing w:line="276" w:lineRule="auto"/>
              <w:jc w:val="both"/>
              <w:textAlignment w:val="auto"/>
              <w:rPr>
                <w:rFonts w:ascii="Arial" w:hAnsi="Arial" w:cs="Arial"/>
                <w:color w:val="333333"/>
                <w:sz w:val="24"/>
                <w:szCs w:val="24"/>
                <w:lang w:eastAsia="zh-CN"/>
              </w:rPr>
            </w:pPr>
            <w:r w:rsidRPr="00DA2865">
              <w:rPr>
                <w:rFonts w:ascii="Arial" w:hAnsi="Arial" w:cs="Arial"/>
                <w:color w:val="333333"/>
                <w:sz w:val="24"/>
                <w:szCs w:val="24"/>
              </w:rPr>
              <w:t>PO Box 100</w:t>
            </w:r>
          </w:p>
          <w:p w:rsidR="007A48D6" w:rsidRDefault="00453CDA" w:rsidP="007A48D6">
            <w:pPr>
              <w:keepNext/>
              <w:keepLines/>
              <w:overflowPunct/>
              <w:spacing w:line="276" w:lineRule="auto"/>
              <w:jc w:val="both"/>
              <w:textAlignment w:val="auto"/>
              <w:rPr>
                <w:rFonts w:ascii="Arial" w:hAnsi="Arial" w:cs="Arial"/>
                <w:color w:val="333333"/>
                <w:sz w:val="24"/>
                <w:szCs w:val="24"/>
                <w:lang w:eastAsia="zh-CN"/>
              </w:rPr>
            </w:pPr>
            <w:r w:rsidRPr="00DA2865">
              <w:rPr>
                <w:rFonts w:ascii="Arial" w:hAnsi="Arial" w:cs="Arial"/>
                <w:color w:val="333333"/>
                <w:sz w:val="24"/>
                <w:szCs w:val="24"/>
              </w:rPr>
              <w:t>1400 VIENNA</w:t>
            </w:r>
          </w:p>
          <w:p w:rsidR="00453CDA" w:rsidRPr="00DA2865" w:rsidRDefault="00453CDA" w:rsidP="007A48D6">
            <w:pPr>
              <w:keepNext/>
              <w:keepLines/>
              <w:overflowPunct/>
              <w:spacing w:line="276" w:lineRule="auto"/>
              <w:jc w:val="both"/>
              <w:textAlignment w:val="auto"/>
              <w:rPr>
                <w:rFonts w:ascii="Arial" w:hAnsi="Arial" w:cs="Arial"/>
                <w:color w:val="333333"/>
                <w:sz w:val="24"/>
                <w:szCs w:val="24"/>
              </w:rPr>
            </w:pPr>
            <w:r w:rsidRPr="00DA2865">
              <w:rPr>
                <w:rFonts w:ascii="Arial" w:hAnsi="Arial" w:cs="Arial"/>
                <w:color w:val="333333"/>
                <w:sz w:val="24"/>
                <w:szCs w:val="24"/>
              </w:rPr>
              <w:t>AUSTRIA</w:t>
            </w:r>
          </w:p>
          <w:p w:rsidR="00453CDA" w:rsidRPr="00DA2865" w:rsidRDefault="00453CDA" w:rsidP="00453CDA">
            <w:pPr>
              <w:keepNext/>
              <w:keepLines/>
              <w:overflowPunct/>
              <w:spacing w:line="276" w:lineRule="auto"/>
              <w:jc w:val="both"/>
              <w:textAlignment w:val="auto"/>
              <w:rPr>
                <w:rFonts w:ascii="Arial" w:hAnsi="Arial" w:cs="Arial"/>
                <w:color w:val="333333"/>
                <w:sz w:val="24"/>
                <w:szCs w:val="24"/>
              </w:rPr>
            </w:pPr>
            <w:r w:rsidRPr="00DA2865">
              <w:rPr>
                <w:rFonts w:ascii="Arial" w:hAnsi="Arial" w:cs="Arial"/>
                <w:color w:val="333333"/>
                <w:sz w:val="24"/>
                <w:szCs w:val="24"/>
              </w:rPr>
              <w:t>Tel.: +43 1 2600 2</w:t>
            </w:r>
            <w:r>
              <w:rPr>
                <w:rFonts w:ascii="Arial" w:hAnsi="Arial" w:cs="Arial"/>
                <w:color w:val="333333"/>
                <w:sz w:val="24"/>
                <w:szCs w:val="24"/>
              </w:rPr>
              <w:t>6109</w:t>
            </w:r>
          </w:p>
          <w:p w:rsidR="00453CDA" w:rsidRDefault="00453CDA" w:rsidP="00453CDA">
            <w:pPr>
              <w:keepNext/>
              <w:keepLines/>
              <w:overflowPunct/>
              <w:spacing w:line="276" w:lineRule="auto"/>
              <w:jc w:val="both"/>
              <w:textAlignment w:val="auto"/>
              <w:rPr>
                <w:rFonts w:ascii="Arial" w:hAnsi="Arial" w:cs="Arial"/>
                <w:color w:val="333333"/>
                <w:sz w:val="24"/>
                <w:szCs w:val="24"/>
              </w:rPr>
            </w:pPr>
            <w:r>
              <w:rPr>
                <w:rFonts w:ascii="Arial" w:hAnsi="Arial" w:cs="Arial"/>
                <w:color w:val="333333"/>
                <w:sz w:val="24"/>
                <w:szCs w:val="24"/>
              </w:rPr>
              <w:t xml:space="preserve">Fax: </w:t>
            </w:r>
            <w:r w:rsidRPr="00F43DFB">
              <w:rPr>
                <w:rFonts w:ascii="Arial" w:hAnsi="Arial" w:cs="Arial"/>
                <w:color w:val="333333"/>
                <w:sz w:val="24"/>
                <w:szCs w:val="24"/>
              </w:rPr>
              <w:t>+43 1 26007</w:t>
            </w:r>
          </w:p>
          <w:p w:rsidR="00453CDA" w:rsidRPr="00453CDA" w:rsidRDefault="00453CDA" w:rsidP="00453CDA">
            <w:pPr>
              <w:keepNext/>
              <w:keepLines/>
              <w:overflowPunct/>
              <w:spacing w:line="276" w:lineRule="auto"/>
              <w:jc w:val="both"/>
              <w:textAlignment w:val="auto"/>
              <w:rPr>
                <w:rStyle w:val="Hyperlink"/>
              </w:rPr>
            </w:pPr>
            <w:r>
              <w:rPr>
                <w:rFonts w:ascii="Arial" w:hAnsi="Arial" w:cs="Arial"/>
                <w:color w:val="333333"/>
                <w:sz w:val="24"/>
                <w:szCs w:val="24"/>
              </w:rPr>
              <w:t xml:space="preserve">Email: </w:t>
            </w:r>
            <w:hyperlink r:id="rId15" w:history="1">
              <w:r w:rsidRPr="00453CDA">
                <w:rPr>
                  <w:rStyle w:val="Hyperlink"/>
                  <w:rFonts w:ascii="Arial" w:hAnsi="Arial" w:cs="Arial"/>
                  <w:sz w:val="24"/>
                  <w:szCs w:val="24"/>
                </w:rPr>
                <w:t>J.Yllera@iaea.org</w:t>
              </w:r>
            </w:hyperlink>
          </w:p>
          <w:p w:rsidR="004417BB" w:rsidRDefault="004417BB" w:rsidP="000E2815">
            <w:pPr>
              <w:keepNext/>
              <w:keepLines/>
              <w:overflowPunct/>
              <w:spacing w:after="120" w:line="276" w:lineRule="auto"/>
              <w:jc w:val="both"/>
              <w:textAlignment w:val="auto"/>
              <w:rPr>
                <w:rFonts w:ascii="Arial" w:hAnsi="Arial" w:cs="Arial"/>
                <w:color w:val="333333"/>
                <w:sz w:val="24"/>
                <w:szCs w:val="24"/>
                <w:highlight w:val="yellow"/>
              </w:rPr>
            </w:pPr>
          </w:p>
          <w:p w:rsidR="0012500F" w:rsidRDefault="0012500F" w:rsidP="000E2815">
            <w:pPr>
              <w:keepNext/>
              <w:keepLines/>
              <w:overflowPunct/>
              <w:spacing w:after="120" w:line="276" w:lineRule="auto"/>
              <w:jc w:val="both"/>
              <w:textAlignment w:val="auto"/>
              <w:rPr>
                <w:rFonts w:ascii="Arial" w:hAnsi="Arial" w:cs="Arial"/>
                <w:color w:val="333333"/>
                <w:sz w:val="24"/>
                <w:szCs w:val="24"/>
                <w:u w:val="single"/>
              </w:rPr>
            </w:pPr>
          </w:p>
          <w:p w:rsidR="008D12FA" w:rsidRPr="003E1DF7" w:rsidRDefault="008D12FA" w:rsidP="007A48D6">
            <w:pPr>
              <w:keepNext/>
              <w:keepLines/>
              <w:overflowPunct/>
              <w:spacing w:after="120" w:line="276" w:lineRule="auto"/>
              <w:jc w:val="both"/>
              <w:textAlignment w:val="auto"/>
              <w:rPr>
                <w:rFonts w:ascii="Arial" w:hAnsi="Arial" w:cs="Arial"/>
                <w:b/>
                <w:bCs/>
                <w:color w:val="333333"/>
                <w:sz w:val="24"/>
                <w:szCs w:val="24"/>
              </w:rPr>
            </w:pPr>
            <w:r w:rsidRPr="003E1DF7">
              <w:rPr>
                <w:rFonts w:ascii="Arial" w:hAnsi="Arial" w:cs="Arial"/>
                <w:b/>
                <w:bCs/>
                <w:color w:val="333333"/>
                <w:sz w:val="24"/>
                <w:szCs w:val="24"/>
              </w:rPr>
              <w:t xml:space="preserve">IAEA </w:t>
            </w:r>
            <w:r w:rsidR="00453CDA" w:rsidRPr="003E1DF7">
              <w:rPr>
                <w:rFonts w:ascii="Arial" w:hAnsi="Arial" w:cs="Arial"/>
                <w:b/>
                <w:bCs/>
                <w:color w:val="333333"/>
                <w:sz w:val="24"/>
                <w:szCs w:val="24"/>
              </w:rPr>
              <w:t xml:space="preserve">Administrative </w:t>
            </w:r>
            <w:r w:rsidR="007A48D6" w:rsidRPr="003E1DF7">
              <w:rPr>
                <w:rFonts w:ascii="Arial" w:hAnsi="Arial" w:cs="Arial"/>
                <w:b/>
                <w:bCs/>
                <w:color w:val="333333"/>
                <w:sz w:val="24"/>
                <w:szCs w:val="24"/>
                <w:lang w:eastAsia="zh-CN"/>
              </w:rPr>
              <w:t>Secretary</w:t>
            </w:r>
            <w:r w:rsidRPr="003E1DF7">
              <w:rPr>
                <w:rFonts w:ascii="Arial" w:hAnsi="Arial" w:cs="Arial"/>
                <w:b/>
                <w:bCs/>
                <w:color w:val="333333"/>
                <w:sz w:val="24"/>
                <w:szCs w:val="24"/>
              </w:rPr>
              <w:t>:</w:t>
            </w:r>
          </w:p>
        </w:tc>
        <w:tc>
          <w:tcPr>
            <w:tcW w:w="4819" w:type="dxa"/>
          </w:tcPr>
          <w:p w:rsidR="008D12FA" w:rsidRDefault="008D12FA" w:rsidP="008D12FA">
            <w:pPr>
              <w:pStyle w:val="BodyTextMultiline"/>
              <w:numPr>
                <w:ilvl w:val="0"/>
                <w:numId w:val="0"/>
              </w:numPr>
              <w:rPr>
                <w:lang w:eastAsia="en-GB"/>
              </w:rPr>
            </w:pPr>
          </w:p>
        </w:tc>
      </w:tr>
      <w:tr w:rsidR="008D12FA" w:rsidTr="008D12FA">
        <w:tc>
          <w:tcPr>
            <w:tcW w:w="5070" w:type="dxa"/>
          </w:tcPr>
          <w:p w:rsidR="00453CDA" w:rsidRPr="008D12FA" w:rsidRDefault="00453CDA" w:rsidP="007A48D6">
            <w:pPr>
              <w:keepNext/>
              <w:keepLines/>
              <w:overflowPunct/>
              <w:spacing w:line="276" w:lineRule="auto"/>
              <w:jc w:val="both"/>
              <w:textAlignment w:val="auto"/>
              <w:rPr>
                <w:rFonts w:ascii="Arial" w:hAnsi="Arial" w:cs="Arial"/>
                <w:b/>
                <w:color w:val="0070C0"/>
                <w:sz w:val="24"/>
                <w:szCs w:val="24"/>
              </w:rPr>
            </w:pPr>
            <w:r w:rsidRPr="008D12FA">
              <w:rPr>
                <w:rFonts w:ascii="Arial" w:hAnsi="Arial" w:cs="Arial"/>
                <w:b/>
                <w:color w:val="0070C0"/>
                <w:sz w:val="24"/>
                <w:szCs w:val="24"/>
              </w:rPr>
              <w:t xml:space="preserve">Ms </w:t>
            </w:r>
            <w:proofErr w:type="spellStart"/>
            <w:r w:rsidR="006B4F42">
              <w:rPr>
                <w:rFonts w:ascii="Arial" w:hAnsi="Arial" w:cs="Arial"/>
                <w:b/>
                <w:color w:val="0070C0"/>
                <w:sz w:val="24"/>
                <w:szCs w:val="24"/>
              </w:rPr>
              <w:t>Velina</w:t>
            </w:r>
            <w:proofErr w:type="spellEnd"/>
            <w:r w:rsidR="006B4F42">
              <w:rPr>
                <w:rFonts w:ascii="Arial" w:hAnsi="Arial" w:cs="Arial"/>
                <w:b/>
                <w:color w:val="0070C0"/>
                <w:sz w:val="24"/>
                <w:szCs w:val="24"/>
              </w:rPr>
              <w:t xml:space="preserve"> BOJKOVA</w:t>
            </w:r>
          </w:p>
          <w:p w:rsidR="00453CDA" w:rsidRPr="00F43DFB" w:rsidRDefault="00453CDA" w:rsidP="007A48D6">
            <w:pPr>
              <w:keepNext/>
              <w:keepLines/>
              <w:overflowPunct/>
              <w:spacing w:line="276" w:lineRule="auto"/>
              <w:jc w:val="both"/>
              <w:textAlignment w:val="auto"/>
              <w:rPr>
                <w:rFonts w:ascii="Arial" w:hAnsi="Arial" w:cs="Arial"/>
                <w:color w:val="333333"/>
                <w:sz w:val="24"/>
                <w:szCs w:val="24"/>
              </w:rPr>
            </w:pPr>
            <w:r w:rsidRPr="00F43DFB">
              <w:rPr>
                <w:rFonts w:ascii="Arial" w:hAnsi="Arial" w:cs="Arial"/>
                <w:color w:val="333333"/>
                <w:sz w:val="24"/>
                <w:szCs w:val="24"/>
              </w:rPr>
              <w:t>Incident and Emergency Centre</w:t>
            </w:r>
          </w:p>
          <w:p w:rsidR="00453CDA" w:rsidRPr="00F43DFB" w:rsidRDefault="00453CDA" w:rsidP="00453CDA">
            <w:pPr>
              <w:keepNext/>
              <w:keepLines/>
              <w:overflowPunct/>
              <w:spacing w:line="276" w:lineRule="auto"/>
              <w:jc w:val="both"/>
              <w:textAlignment w:val="auto"/>
              <w:rPr>
                <w:rFonts w:ascii="Arial" w:hAnsi="Arial" w:cs="Arial"/>
                <w:color w:val="333333"/>
                <w:sz w:val="24"/>
                <w:szCs w:val="24"/>
              </w:rPr>
            </w:pPr>
            <w:r w:rsidRPr="00F43DFB">
              <w:rPr>
                <w:rFonts w:ascii="Arial" w:hAnsi="Arial" w:cs="Arial"/>
                <w:color w:val="333333"/>
                <w:sz w:val="24"/>
                <w:szCs w:val="24"/>
              </w:rPr>
              <w:t>Department of Nuclear Safety and Security</w:t>
            </w:r>
          </w:p>
          <w:p w:rsidR="00453CDA" w:rsidRPr="00F43DFB" w:rsidRDefault="00453CDA" w:rsidP="00453CDA">
            <w:pPr>
              <w:keepNext/>
              <w:keepLines/>
              <w:overflowPunct/>
              <w:spacing w:line="276" w:lineRule="auto"/>
              <w:jc w:val="both"/>
              <w:textAlignment w:val="auto"/>
              <w:rPr>
                <w:rFonts w:ascii="Arial" w:hAnsi="Arial" w:cs="Arial"/>
                <w:color w:val="333333"/>
                <w:sz w:val="24"/>
                <w:szCs w:val="24"/>
              </w:rPr>
            </w:pPr>
            <w:r w:rsidRPr="00F43DFB">
              <w:rPr>
                <w:rFonts w:ascii="Arial" w:hAnsi="Arial" w:cs="Arial"/>
                <w:color w:val="333333"/>
                <w:sz w:val="24"/>
                <w:szCs w:val="24"/>
              </w:rPr>
              <w:t>International Atomic Energy Agency</w:t>
            </w:r>
          </w:p>
          <w:p w:rsidR="007A48D6" w:rsidRDefault="00453CDA" w:rsidP="007A48D6">
            <w:pPr>
              <w:keepNext/>
              <w:keepLines/>
              <w:overflowPunct/>
              <w:spacing w:line="276" w:lineRule="auto"/>
              <w:jc w:val="both"/>
              <w:textAlignment w:val="auto"/>
              <w:rPr>
                <w:rFonts w:ascii="Arial" w:hAnsi="Arial" w:cs="Arial"/>
                <w:color w:val="333333"/>
                <w:sz w:val="24"/>
                <w:szCs w:val="24"/>
                <w:lang w:eastAsia="zh-CN"/>
              </w:rPr>
            </w:pPr>
            <w:r w:rsidRPr="00F43DFB">
              <w:rPr>
                <w:rFonts w:ascii="Arial" w:hAnsi="Arial" w:cs="Arial"/>
                <w:color w:val="333333"/>
                <w:sz w:val="24"/>
                <w:szCs w:val="24"/>
              </w:rPr>
              <w:t>PO Box 100</w:t>
            </w:r>
          </w:p>
          <w:p w:rsidR="007A48D6" w:rsidRDefault="00453CDA" w:rsidP="007A48D6">
            <w:pPr>
              <w:keepNext/>
              <w:keepLines/>
              <w:overflowPunct/>
              <w:spacing w:line="276" w:lineRule="auto"/>
              <w:jc w:val="both"/>
              <w:textAlignment w:val="auto"/>
              <w:rPr>
                <w:rFonts w:ascii="Arial" w:hAnsi="Arial" w:cs="Arial"/>
                <w:color w:val="333333"/>
                <w:sz w:val="24"/>
                <w:szCs w:val="24"/>
                <w:lang w:eastAsia="zh-CN"/>
              </w:rPr>
            </w:pPr>
            <w:r w:rsidRPr="00F43DFB">
              <w:rPr>
                <w:rFonts w:ascii="Arial" w:hAnsi="Arial" w:cs="Arial"/>
                <w:color w:val="333333"/>
                <w:sz w:val="24"/>
                <w:szCs w:val="24"/>
              </w:rPr>
              <w:t>1400 VIENNA</w:t>
            </w:r>
          </w:p>
          <w:p w:rsidR="00453CDA" w:rsidRPr="00F43DFB" w:rsidRDefault="00453CDA" w:rsidP="007A48D6">
            <w:pPr>
              <w:keepNext/>
              <w:keepLines/>
              <w:overflowPunct/>
              <w:spacing w:line="276" w:lineRule="auto"/>
              <w:jc w:val="both"/>
              <w:textAlignment w:val="auto"/>
              <w:rPr>
                <w:rFonts w:ascii="Arial" w:hAnsi="Arial" w:cs="Arial"/>
                <w:color w:val="333333"/>
                <w:sz w:val="24"/>
                <w:szCs w:val="24"/>
              </w:rPr>
            </w:pPr>
            <w:r w:rsidRPr="00F43DFB">
              <w:rPr>
                <w:rFonts w:ascii="Arial" w:hAnsi="Arial" w:cs="Arial"/>
                <w:color w:val="333333"/>
                <w:sz w:val="24"/>
                <w:szCs w:val="24"/>
              </w:rPr>
              <w:t>AUSTRIA</w:t>
            </w:r>
          </w:p>
          <w:p w:rsidR="00453CDA" w:rsidRPr="00F43DFB" w:rsidRDefault="00453CDA" w:rsidP="00453CDA">
            <w:pPr>
              <w:keepNext/>
              <w:keepLines/>
              <w:overflowPunct/>
              <w:spacing w:line="276" w:lineRule="auto"/>
              <w:jc w:val="both"/>
              <w:textAlignment w:val="auto"/>
              <w:rPr>
                <w:rFonts w:ascii="Arial" w:hAnsi="Arial" w:cs="Arial"/>
                <w:color w:val="333333"/>
                <w:sz w:val="24"/>
                <w:szCs w:val="24"/>
              </w:rPr>
            </w:pPr>
            <w:r w:rsidRPr="00F43DFB">
              <w:rPr>
                <w:rFonts w:ascii="Arial" w:hAnsi="Arial" w:cs="Arial"/>
                <w:color w:val="333333"/>
                <w:sz w:val="24"/>
                <w:szCs w:val="24"/>
              </w:rPr>
              <w:t>Tel.: +43 1 2600 2</w:t>
            </w:r>
            <w:r w:rsidR="006B4F42">
              <w:rPr>
                <w:rFonts w:ascii="Arial" w:hAnsi="Arial" w:cs="Arial"/>
                <w:color w:val="333333"/>
                <w:sz w:val="24"/>
                <w:szCs w:val="24"/>
              </w:rPr>
              <w:t>1482</w:t>
            </w:r>
          </w:p>
          <w:p w:rsidR="00453CDA" w:rsidRPr="00F43DFB" w:rsidRDefault="00453CDA" w:rsidP="007A48D6">
            <w:pPr>
              <w:keepNext/>
              <w:keepLines/>
              <w:overflowPunct/>
              <w:spacing w:line="276" w:lineRule="auto"/>
              <w:jc w:val="both"/>
              <w:textAlignment w:val="auto"/>
              <w:rPr>
                <w:rFonts w:ascii="Arial" w:hAnsi="Arial" w:cs="Arial"/>
                <w:color w:val="333333"/>
                <w:sz w:val="24"/>
                <w:szCs w:val="24"/>
              </w:rPr>
            </w:pPr>
            <w:r w:rsidRPr="00F43DFB">
              <w:rPr>
                <w:rFonts w:ascii="Arial" w:hAnsi="Arial" w:cs="Arial"/>
                <w:color w:val="333333"/>
                <w:sz w:val="24"/>
                <w:szCs w:val="24"/>
              </w:rPr>
              <w:t>Fax: +43 1 26007</w:t>
            </w:r>
          </w:p>
          <w:p w:rsidR="00453CDA" w:rsidRDefault="00A3455C" w:rsidP="00453CDA">
            <w:pPr>
              <w:overflowPunct/>
              <w:spacing w:after="120" w:line="276" w:lineRule="auto"/>
              <w:jc w:val="both"/>
              <w:textAlignment w:val="auto"/>
              <w:rPr>
                <w:rFonts w:ascii="Arial" w:hAnsi="Arial" w:cs="Arial"/>
                <w:color w:val="333333"/>
                <w:sz w:val="24"/>
                <w:szCs w:val="24"/>
              </w:rPr>
            </w:pPr>
            <w:hyperlink r:id="rId16" w:history="1">
              <w:r w:rsidR="006B4F42" w:rsidRPr="00914C96">
                <w:rPr>
                  <w:rStyle w:val="Hyperlink"/>
                  <w:rFonts w:ascii="Arial" w:hAnsi="Arial" w:cs="Arial"/>
                  <w:sz w:val="24"/>
                  <w:szCs w:val="24"/>
                </w:rPr>
                <w:t>V.Bojkova@iaea.org</w:t>
              </w:r>
            </w:hyperlink>
          </w:p>
          <w:p w:rsidR="008D12FA" w:rsidRPr="00DA2865" w:rsidRDefault="008D12FA" w:rsidP="008D12FA">
            <w:pPr>
              <w:keepNext/>
              <w:keepLines/>
              <w:overflowPunct/>
              <w:spacing w:after="120" w:line="276" w:lineRule="auto"/>
              <w:jc w:val="both"/>
              <w:textAlignment w:val="auto"/>
              <w:rPr>
                <w:rFonts w:ascii="Arial" w:hAnsi="Arial" w:cs="Arial"/>
                <w:color w:val="333333"/>
                <w:sz w:val="24"/>
                <w:szCs w:val="24"/>
              </w:rPr>
            </w:pPr>
          </w:p>
          <w:p w:rsidR="008D12FA" w:rsidRPr="00DA2865" w:rsidRDefault="008D12FA" w:rsidP="008D12FA">
            <w:pPr>
              <w:pStyle w:val="BodyTextMultiline"/>
              <w:numPr>
                <w:ilvl w:val="0"/>
                <w:numId w:val="0"/>
              </w:numPr>
              <w:rPr>
                <w:lang w:eastAsia="en-GB"/>
              </w:rPr>
            </w:pPr>
          </w:p>
        </w:tc>
        <w:tc>
          <w:tcPr>
            <w:tcW w:w="4819" w:type="dxa"/>
          </w:tcPr>
          <w:p w:rsidR="008D12FA" w:rsidRDefault="008D12FA" w:rsidP="00453CDA">
            <w:pPr>
              <w:overflowPunct/>
              <w:spacing w:after="120" w:line="276" w:lineRule="auto"/>
              <w:jc w:val="both"/>
              <w:textAlignment w:val="auto"/>
              <w:rPr>
                <w:lang w:eastAsia="en-GB"/>
              </w:rPr>
            </w:pPr>
          </w:p>
        </w:tc>
      </w:tr>
    </w:tbl>
    <w:p w:rsidR="00734D89" w:rsidRDefault="00734D89" w:rsidP="008D12FA">
      <w:pPr>
        <w:pStyle w:val="Footer"/>
        <w:tabs>
          <w:tab w:val="center" w:pos="4536"/>
          <w:tab w:val="right" w:pos="9072"/>
        </w:tabs>
        <w:overflowPunct w:val="0"/>
        <w:autoSpaceDE w:val="0"/>
        <w:autoSpaceDN w:val="0"/>
        <w:adjustRightInd w:val="0"/>
        <w:textAlignment w:val="baseline"/>
        <w:rPr>
          <w:noProof/>
          <w:sz w:val="16"/>
          <w:szCs w:val="16"/>
        </w:rPr>
        <w:sectPr w:rsidR="00734D89" w:rsidSect="000606AC">
          <w:headerReference w:type="even" r:id="rId17"/>
          <w:headerReference w:type="default" r:id="rId18"/>
          <w:footerReference w:type="even" r:id="rId19"/>
          <w:headerReference w:type="first" r:id="rId20"/>
          <w:footerReference w:type="first" r:id="rId21"/>
          <w:type w:val="oddPage"/>
          <w:pgSz w:w="11907" w:h="16840" w:code="9"/>
          <w:pgMar w:top="1531" w:right="1418" w:bottom="1134" w:left="1418" w:header="539" w:footer="964" w:gutter="0"/>
          <w:pgNumType w:start="1"/>
          <w:cols w:space="720"/>
          <w:titlePg/>
          <w:docGrid w:linePitch="360"/>
        </w:sectPr>
      </w:pPr>
    </w:p>
    <w:p w:rsidR="00B815AD" w:rsidRPr="0027793A" w:rsidRDefault="00B815AD" w:rsidP="00B815AD">
      <w:pPr>
        <w:rPr>
          <w:rFonts w:ascii="Arial Black" w:hAnsi="Arial Black"/>
        </w:rPr>
      </w:pPr>
      <w:r w:rsidRPr="0027793A">
        <w:rPr>
          <w:rFonts w:ascii="Arial Black" w:hAnsi="Arial Black"/>
        </w:rPr>
        <w:t>Form A</w:t>
      </w:r>
    </w:p>
    <w:p w:rsidR="00B815AD" w:rsidRPr="00123F03" w:rsidRDefault="000F4CB1" w:rsidP="00B815AD">
      <w:pPr>
        <w:rPr>
          <w:rFonts w:ascii="Arial Black" w:hAnsi="Arial Black"/>
          <w:sz w:val="16"/>
          <w:szCs w:val="16"/>
        </w:rPr>
      </w:pPr>
      <w:r>
        <w:rPr>
          <w:rFonts w:ascii="Arial Black" w:hAnsi="Arial Black"/>
          <w:sz w:val="16"/>
          <w:szCs w:val="16"/>
        </w:rPr>
        <w:t>J3-TM-55346</w:t>
      </w:r>
    </w:p>
    <w:p w:rsidR="00B815AD" w:rsidRDefault="00B815AD" w:rsidP="00B815AD">
      <w:pPr>
        <w:jc w:val="center"/>
        <w:rPr>
          <w:rFonts w:ascii="Arial Black" w:hAnsi="Arial Black"/>
        </w:rPr>
      </w:pPr>
    </w:p>
    <w:p w:rsidR="00B815AD" w:rsidRDefault="00B815AD" w:rsidP="00B815AD">
      <w:pPr>
        <w:jc w:val="center"/>
        <w:rPr>
          <w:rFonts w:ascii="Arial Black" w:hAnsi="Arial Black"/>
        </w:rPr>
      </w:pPr>
      <w:r>
        <w:rPr>
          <w:rFonts w:ascii="Arial Black" w:hAnsi="Arial Black"/>
        </w:rPr>
        <w:t>INTERNATIONAL ATOMIC ENERGY AGENCY (IAEA)</w:t>
      </w:r>
    </w:p>
    <w:p w:rsidR="00B815AD" w:rsidRDefault="00B815AD" w:rsidP="00B815AD">
      <w:pPr>
        <w:jc w:val="center"/>
        <w:rPr>
          <w:sz w:val="20"/>
          <w:lang w:val="fr-FR"/>
        </w:rPr>
      </w:pPr>
      <w:r w:rsidRPr="0001665A">
        <w:rPr>
          <w:sz w:val="20"/>
          <w:lang w:val="fr-FR"/>
        </w:rPr>
        <w:t xml:space="preserve">Vienna International Centre, </w:t>
      </w:r>
    </w:p>
    <w:p w:rsidR="00B815AD" w:rsidRPr="0001665A" w:rsidRDefault="00B815AD" w:rsidP="00B815AD">
      <w:pPr>
        <w:jc w:val="center"/>
        <w:rPr>
          <w:sz w:val="20"/>
          <w:lang w:val="fr-FR"/>
        </w:rPr>
      </w:pPr>
      <w:r w:rsidRPr="0001665A">
        <w:rPr>
          <w:sz w:val="20"/>
          <w:lang w:val="fr-FR"/>
        </w:rPr>
        <w:t>PO Box 100, 1400 VIENNA, AUSTRIA</w:t>
      </w:r>
    </w:p>
    <w:p w:rsidR="00B815AD" w:rsidRPr="0001665A" w:rsidRDefault="00B815AD" w:rsidP="00B815AD">
      <w:pPr>
        <w:rPr>
          <w:lang w:val="fr-FR"/>
        </w:rPr>
      </w:pPr>
    </w:p>
    <w:p w:rsidR="00B815AD" w:rsidRPr="0001665A" w:rsidRDefault="00B815AD" w:rsidP="00B815AD">
      <w:pPr>
        <w:rPr>
          <w:lang w:val="fr-FR"/>
        </w:rPr>
      </w:pPr>
    </w:p>
    <w:p w:rsidR="00B815AD" w:rsidRPr="0001665A" w:rsidRDefault="00B815AD" w:rsidP="00B815AD">
      <w:pPr>
        <w:rPr>
          <w:lang w:val="fr-FR"/>
        </w:rPr>
      </w:pPr>
    </w:p>
    <w:tbl>
      <w:tblPr>
        <w:tblW w:w="0" w:type="auto"/>
        <w:tblLook w:val="0000" w:firstRow="0" w:lastRow="0" w:firstColumn="0" w:lastColumn="0" w:noHBand="0" w:noVBand="0"/>
      </w:tblPr>
      <w:tblGrid>
        <w:gridCol w:w="8619"/>
      </w:tblGrid>
      <w:tr w:rsidR="00B815AD" w:rsidTr="002343F8">
        <w:trPr>
          <w:trHeight w:val="500"/>
        </w:trPr>
        <w:tc>
          <w:tcPr>
            <w:tcW w:w="8619" w:type="dxa"/>
            <w:tcBorders>
              <w:top w:val="single" w:sz="12" w:space="0" w:color="auto"/>
              <w:left w:val="single" w:sz="12" w:space="0" w:color="auto"/>
              <w:bottom w:val="single" w:sz="12" w:space="0" w:color="auto"/>
              <w:right w:val="single" w:sz="12" w:space="0" w:color="auto"/>
            </w:tcBorders>
            <w:vAlign w:val="center"/>
          </w:tcPr>
          <w:p w:rsidR="00B815AD" w:rsidRPr="00B815AD" w:rsidRDefault="00B815AD" w:rsidP="002343F8">
            <w:pPr>
              <w:jc w:val="center"/>
              <w:rPr>
                <w:b/>
                <w:bCs/>
                <w:sz w:val="26"/>
              </w:rPr>
            </w:pPr>
            <w:r w:rsidRPr="00B815AD">
              <w:rPr>
                <w:b/>
                <w:bCs/>
                <w:sz w:val="26"/>
              </w:rPr>
              <w:t xml:space="preserve">Technical Meeting on Next Generation Reactors and </w:t>
            </w:r>
          </w:p>
          <w:p w:rsidR="00B815AD" w:rsidRPr="00B815AD" w:rsidRDefault="00B815AD" w:rsidP="002343F8">
            <w:pPr>
              <w:jc w:val="center"/>
              <w:rPr>
                <w:b/>
                <w:bCs/>
                <w:sz w:val="26"/>
              </w:rPr>
            </w:pPr>
            <w:r w:rsidRPr="00B815AD">
              <w:rPr>
                <w:b/>
                <w:bCs/>
                <w:sz w:val="26"/>
              </w:rPr>
              <w:t>Emergency Preparedness and Response</w:t>
            </w:r>
          </w:p>
          <w:p w:rsidR="00B815AD" w:rsidRPr="00B815AD" w:rsidRDefault="00B815AD" w:rsidP="002343F8">
            <w:pPr>
              <w:jc w:val="center"/>
              <w:rPr>
                <w:b/>
                <w:bCs/>
                <w:sz w:val="26"/>
              </w:rPr>
            </w:pPr>
          </w:p>
          <w:p w:rsidR="00B815AD" w:rsidRPr="00B815AD" w:rsidRDefault="00B815AD" w:rsidP="002343F8">
            <w:pPr>
              <w:jc w:val="center"/>
              <w:rPr>
                <w:b/>
                <w:bCs/>
                <w:sz w:val="24"/>
              </w:rPr>
            </w:pPr>
            <w:r w:rsidRPr="00B815AD">
              <w:rPr>
                <w:b/>
                <w:bCs/>
                <w:sz w:val="24"/>
              </w:rPr>
              <w:t>IAEA Headquarters, Vienna, Austria</w:t>
            </w:r>
          </w:p>
          <w:p w:rsidR="00B815AD" w:rsidRDefault="006B4F42" w:rsidP="006B4F42">
            <w:pPr>
              <w:jc w:val="center"/>
              <w:rPr>
                <w:rFonts w:ascii="Arial Black" w:hAnsi="Arial Black"/>
                <w:sz w:val="20"/>
              </w:rPr>
            </w:pPr>
            <w:r>
              <w:rPr>
                <w:b/>
                <w:bCs/>
                <w:sz w:val="24"/>
              </w:rPr>
              <w:t>13</w:t>
            </w:r>
            <w:r w:rsidR="00B815AD" w:rsidRPr="00B815AD">
              <w:rPr>
                <w:b/>
                <w:bCs/>
                <w:sz w:val="24"/>
              </w:rPr>
              <w:t>–</w:t>
            </w:r>
            <w:r>
              <w:rPr>
                <w:b/>
                <w:bCs/>
                <w:sz w:val="24"/>
              </w:rPr>
              <w:t>17</w:t>
            </w:r>
            <w:r w:rsidR="00B815AD" w:rsidRPr="00B815AD">
              <w:rPr>
                <w:b/>
                <w:bCs/>
                <w:sz w:val="24"/>
              </w:rPr>
              <w:t xml:space="preserve"> </w:t>
            </w:r>
            <w:r>
              <w:rPr>
                <w:b/>
                <w:bCs/>
                <w:sz w:val="24"/>
              </w:rPr>
              <w:t>February</w:t>
            </w:r>
            <w:r w:rsidR="00B815AD" w:rsidRPr="00B815AD">
              <w:rPr>
                <w:b/>
                <w:bCs/>
                <w:sz w:val="24"/>
              </w:rPr>
              <w:t xml:space="preserve"> 201</w:t>
            </w:r>
            <w:r>
              <w:rPr>
                <w:b/>
                <w:bCs/>
                <w:sz w:val="24"/>
              </w:rPr>
              <w:t>7</w:t>
            </w:r>
          </w:p>
        </w:tc>
      </w:tr>
      <w:tr w:rsidR="00B815AD" w:rsidTr="002343F8">
        <w:trPr>
          <w:trHeight w:val="2276"/>
        </w:trPr>
        <w:tc>
          <w:tcPr>
            <w:tcW w:w="8619" w:type="dxa"/>
            <w:tcBorders>
              <w:left w:val="single" w:sz="12" w:space="0" w:color="auto"/>
              <w:bottom w:val="single" w:sz="12" w:space="0" w:color="auto"/>
              <w:right w:val="single" w:sz="12" w:space="0" w:color="auto"/>
            </w:tcBorders>
            <w:vAlign w:val="bottom"/>
          </w:tcPr>
          <w:p w:rsidR="00B815AD" w:rsidRDefault="00B815AD" w:rsidP="007A48D6">
            <w:pPr>
              <w:rPr>
                <w:sz w:val="20"/>
              </w:rPr>
            </w:pPr>
            <w:r>
              <w:rPr>
                <w:sz w:val="20"/>
              </w:rPr>
              <w:t>The Government (</w:t>
            </w:r>
            <w:r w:rsidR="007A48D6">
              <w:rPr>
                <w:rFonts w:hint="eastAsia"/>
                <w:sz w:val="20"/>
                <w:lang w:eastAsia="zh-CN"/>
              </w:rPr>
              <w:t>design</w:t>
            </w:r>
            <w:r w:rsidR="007A48D6">
              <w:rPr>
                <w:sz w:val="20"/>
              </w:rPr>
              <w:t xml:space="preserve">ating </w:t>
            </w:r>
            <w:r>
              <w:rPr>
                <w:sz w:val="20"/>
              </w:rPr>
              <w:t>authority) of: _____________________________________________________________________________</w:t>
            </w:r>
            <w:r>
              <w:rPr>
                <w:sz w:val="16"/>
              </w:rPr>
              <w:t>(country)</w:t>
            </w:r>
          </w:p>
          <w:p w:rsidR="00B815AD" w:rsidRDefault="00B815AD" w:rsidP="002343F8">
            <w:pPr>
              <w:jc w:val="center"/>
              <w:rPr>
                <w:sz w:val="16"/>
              </w:rPr>
            </w:pPr>
            <w:r>
              <w:rPr>
                <w:sz w:val="16"/>
              </w:rPr>
              <w:t xml:space="preserve">                                       </w:t>
            </w:r>
          </w:p>
          <w:p w:rsidR="00B815AD" w:rsidRDefault="007A48D6" w:rsidP="002343F8">
            <w:pPr>
              <w:rPr>
                <w:sz w:val="20"/>
              </w:rPr>
            </w:pPr>
            <w:r>
              <w:rPr>
                <w:rFonts w:hint="eastAsia"/>
                <w:sz w:val="20"/>
                <w:lang w:eastAsia="zh-CN"/>
              </w:rPr>
              <w:t>des</w:t>
            </w:r>
            <w:r>
              <w:rPr>
                <w:sz w:val="20"/>
              </w:rPr>
              <w:t>i</w:t>
            </w:r>
            <w:r>
              <w:rPr>
                <w:rFonts w:hint="eastAsia"/>
                <w:sz w:val="20"/>
                <w:lang w:eastAsia="zh-CN"/>
              </w:rPr>
              <w:t>g</w:t>
            </w:r>
            <w:r>
              <w:rPr>
                <w:sz w:val="20"/>
              </w:rPr>
              <w:t xml:space="preserve">nates </w:t>
            </w:r>
            <w:r w:rsidR="00B815AD">
              <w:rPr>
                <w:sz w:val="20"/>
              </w:rPr>
              <w:t>the person indicated below for the following event:</w:t>
            </w:r>
          </w:p>
          <w:p w:rsidR="00B815AD" w:rsidRDefault="00B815AD" w:rsidP="002343F8">
            <w:pPr>
              <w:rPr>
                <w:sz w:val="12"/>
              </w:rPr>
            </w:pPr>
          </w:p>
          <w:p w:rsidR="00B815AD" w:rsidRDefault="00B815AD" w:rsidP="002343F8">
            <w:pPr>
              <w:rPr>
                <w:sz w:val="12"/>
              </w:rPr>
            </w:pPr>
          </w:p>
          <w:p w:rsidR="00B815AD" w:rsidRPr="00C74ED9" w:rsidRDefault="00B815AD" w:rsidP="002343F8">
            <w:pPr>
              <w:jc w:val="both"/>
              <w:rPr>
                <w:sz w:val="20"/>
              </w:rPr>
            </w:pPr>
            <w:r w:rsidRPr="00C74ED9">
              <w:rPr>
                <w:sz w:val="20"/>
              </w:rPr>
              <w:t>Technical Meeting on Next Generation Reactors and Emergency Preparedness and Response</w:t>
            </w:r>
            <w:r>
              <w:rPr>
                <w:sz w:val="20"/>
              </w:rPr>
              <w:t>,</w:t>
            </w:r>
          </w:p>
          <w:p w:rsidR="00B815AD" w:rsidRDefault="00B815AD" w:rsidP="006B4F42">
            <w:pPr>
              <w:jc w:val="both"/>
              <w:rPr>
                <w:sz w:val="16"/>
              </w:rPr>
            </w:pPr>
            <w:r w:rsidRPr="00C74ED9">
              <w:rPr>
                <w:sz w:val="20"/>
              </w:rPr>
              <w:t>IAEA Headquarters, Vienna, Austria</w:t>
            </w:r>
            <w:r>
              <w:rPr>
                <w:sz w:val="20"/>
              </w:rPr>
              <w:t xml:space="preserve">, </w:t>
            </w:r>
            <w:r w:rsidR="006B4F42">
              <w:rPr>
                <w:sz w:val="20"/>
              </w:rPr>
              <w:t>13</w:t>
            </w:r>
            <w:r w:rsidRPr="00C74ED9">
              <w:rPr>
                <w:sz w:val="20"/>
              </w:rPr>
              <w:t>–</w:t>
            </w:r>
            <w:r w:rsidR="006B4F42">
              <w:rPr>
                <w:sz w:val="20"/>
              </w:rPr>
              <w:t>17</w:t>
            </w:r>
            <w:r w:rsidRPr="00C74ED9">
              <w:rPr>
                <w:sz w:val="20"/>
              </w:rPr>
              <w:t xml:space="preserve"> </w:t>
            </w:r>
            <w:r w:rsidR="006B4F42">
              <w:rPr>
                <w:sz w:val="20"/>
              </w:rPr>
              <w:t>February</w:t>
            </w:r>
            <w:r w:rsidRPr="00C74ED9">
              <w:rPr>
                <w:sz w:val="20"/>
              </w:rPr>
              <w:t xml:space="preserve"> 201</w:t>
            </w:r>
            <w:r w:rsidR="006B4F42">
              <w:rPr>
                <w:sz w:val="20"/>
              </w:rPr>
              <w:t>7</w:t>
            </w:r>
          </w:p>
        </w:tc>
      </w:tr>
      <w:tr w:rsidR="00B815AD" w:rsidTr="002343F8">
        <w:trPr>
          <w:cantSplit/>
          <w:trHeight w:val="1239"/>
        </w:trPr>
        <w:tc>
          <w:tcPr>
            <w:tcW w:w="8619" w:type="dxa"/>
            <w:tcBorders>
              <w:top w:val="single" w:sz="12" w:space="0" w:color="auto"/>
              <w:left w:val="single" w:sz="12" w:space="0" w:color="auto"/>
              <w:bottom w:val="single" w:sz="12" w:space="0" w:color="auto"/>
              <w:right w:val="single" w:sz="12" w:space="0" w:color="auto"/>
            </w:tcBorders>
          </w:tcPr>
          <w:p w:rsidR="00B815AD" w:rsidRDefault="00B815AD" w:rsidP="002343F8">
            <w:pPr>
              <w:rPr>
                <w:sz w:val="20"/>
              </w:rPr>
            </w:pPr>
            <w:r>
              <w:rPr>
                <w:sz w:val="20"/>
              </w:rPr>
              <w:t xml:space="preserve">Ms </w:t>
            </w:r>
            <w:r w:rsidRPr="00A62E36">
              <w:rPr>
                <w:sz w:val="40"/>
                <w:szCs w:val="40"/>
              </w:rPr>
              <w:t>□</w:t>
            </w:r>
            <w:r>
              <w:rPr>
                <w:sz w:val="20"/>
              </w:rPr>
              <w:t xml:space="preserve"> Mr</w:t>
            </w:r>
            <w:r w:rsidRPr="00A62E36">
              <w:rPr>
                <w:sz w:val="40"/>
                <w:szCs w:val="40"/>
              </w:rPr>
              <w:t xml:space="preserve"> □</w:t>
            </w:r>
            <w:r>
              <w:rPr>
                <w:sz w:val="20"/>
              </w:rPr>
              <w:t xml:space="preserve"> </w:t>
            </w:r>
          </w:p>
          <w:p w:rsidR="00B815AD" w:rsidRDefault="00B815AD" w:rsidP="002343F8">
            <w:pPr>
              <w:rPr>
                <w:sz w:val="20"/>
              </w:rPr>
            </w:pPr>
          </w:p>
          <w:p w:rsidR="00B815AD" w:rsidRDefault="00B815AD" w:rsidP="002343F8">
            <w:pPr>
              <w:rPr>
                <w:sz w:val="20"/>
              </w:rPr>
            </w:pPr>
            <w:r>
              <w:rPr>
                <w:sz w:val="20"/>
              </w:rPr>
              <w:t>First name:____________________________ Family name:___________________________________</w:t>
            </w:r>
          </w:p>
        </w:tc>
      </w:tr>
      <w:tr w:rsidR="00B815AD" w:rsidTr="002343F8">
        <w:trPr>
          <w:cantSplit/>
          <w:trHeight w:val="1040"/>
        </w:trPr>
        <w:tc>
          <w:tcPr>
            <w:tcW w:w="8619" w:type="dxa"/>
            <w:tcBorders>
              <w:left w:val="single" w:sz="12" w:space="0" w:color="auto"/>
              <w:right w:val="single" w:sz="12" w:space="0" w:color="auto"/>
            </w:tcBorders>
            <w:vAlign w:val="bottom"/>
          </w:tcPr>
          <w:p w:rsidR="00B815AD" w:rsidRDefault="00B815AD" w:rsidP="002343F8">
            <w:pPr>
              <w:rPr>
                <w:sz w:val="20"/>
              </w:rPr>
            </w:pPr>
            <w:r>
              <w:rPr>
                <w:sz w:val="20"/>
              </w:rPr>
              <w:t xml:space="preserve">Name of </w:t>
            </w:r>
          </w:p>
          <w:p w:rsidR="00B815AD" w:rsidRDefault="00B815AD" w:rsidP="002343F8">
            <w:pPr>
              <w:rPr>
                <w:sz w:val="20"/>
              </w:rPr>
            </w:pPr>
            <w:r>
              <w:rPr>
                <w:sz w:val="20"/>
              </w:rPr>
              <w:t>organization: _______________________________________________________________________</w:t>
            </w:r>
          </w:p>
          <w:p w:rsidR="00B815AD" w:rsidRDefault="00B815AD" w:rsidP="002343F8">
            <w:pPr>
              <w:rPr>
                <w:sz w:val="20"/>
              </w:rPr>
            </w:pPr>
          </w:p>
          <w:p w:rsidR="00B815AD" w:rsidRDefault="00B815AD" w:rsidP="002343F8">
            <w:pPr>
              <w:rPr>
                <w:sz w:val="20"/>
              </w:rPr>
            </w:pPr>
            <w:r>
              <w:rPr>
                <w:sz w:val="20"/>
              </w:rPr>
              <w:t>Full address: _______________________________________________________________________</w:t>
            </w:r>
          </w:p>
          <w:p w:rsidR="00B815AD" w:rsidRDefault="00B815AD" w:rsidP="002343F8">
            <w:pPr>
              <w:rPr>
                <w:sz w:val="20"/>
              </w:rPr>
            </w:pPr>
          </w:p>
          <w:p w:rsidR="00B815AD" w:rsidRDefault="00B815AD" w:rsidP="002343F8">
            <w:pPr>
              <w:rPr>
                <w:sz w:val="20"/>
              </w:rPr>
            </w:pPr>
            <w:r>
              <w:rPr>
                <w:sz w:val="20"/>
              </w:rPr>
              <w:t xml:space="preserve">Tel.: _______________________ Fax: ____________________ Email: _______________________ </w:t>
            </w:r>
          </w:p>
          <w:p w:rsidR="00B815AD" w:rsidRDefault="00B815AD" w:rsidP="002343F8">
            <w:pPr>
              <w:rPr>
                <w:sz w:val="20"/>
              </w:rPr>
            </w:pPr>
          </w:p>
        </w:tc>
      </w:tr>
      <w:tr w:rsidR="00B815AD" w:rsidTr="002343F8">
        <w:tc>
          <w:tcPr>
            <w:tcW w:w="8619" w:type="dxa"/>
            <w:tcBorders>
              <w:left w:val="single" w:sz="12" w:space="0" w:color="auto"/>
              <w:bottom w:val="single" w:sz="12" w:space="0" w:color="auto"/>
              <w:right w:val="single" w:sz="12" w:space="0" w:color="auto"/>
            </w:tcBorders>
          </w:tcPr>
          <w:p w:rsidR="00B815AD" w:rsidRDefault="00B815AD" w:rsidP="002343F8">
            <w:pPr>
              <w:rPr>
                <w:sz w:val="20"/>
              </w:rPr>
            </w:pPr>
            <w:r w:rsidRPr="00036A18">
              <w:rPr>
                <w:sz w:val="40"/>
                <w:szCs w:val="40"/>
              </w:rPr>
              <w:t xml:space="preserve"> □</w:t>
            </w:r>
            <w:r>
              <w:rPr>
                <w:sz w:val="20"/>
              </w:rPr>
              <w:t xml:space="preserve"> Financial support requested</w:t>
            </w:r>
          </w:p>
          <w:p w:rsidR="00B815AD" w:rsidRDefault="00B815AD" w:rsidP="002343F8">
            <w:pPr>
              <w:rPr>
                <w:sz w:val="20"/>
              </w:rPr>
            </w:pPr>
          </w:p>
        </w:tc>
      </w:tr>
      <w:tr w:rsidR="00B815AD" w:rsidTr="002343F8">
        <w:trPr>
          <w:cantSplit/>
          <w:trHeight w:val="184"/>
        </w:trPr>
        <w:tc>
          <w:tcPr>
            <w:tcW w:w="8619" w:type="dxa"/>
            <w:vMerge w:val="restart"/>
            <w:tcBorders>
              <w:left w:val="single" w:sz="12" w:space="0" w:color="auto"/>
              <w:bottom w:val="single" w:sz="12" w:space="0" w:color="auto"/>
              <w:right w:val="single" w:sz="12" w:space="0" w:color="auto"/>
            </w:tcBorders>
          </w:tcPr>
          <w:p w:rsidR="00B815AD" w:rsidRPr="00972B30" w:rsidRDefault="00B815AD" w:rsidP="00734D89">
            <w:pPr>
              <w:jc w:val="both"/>
              <w:rPr>
                <w:sz w:val="16"/>
                <w:szCs w:val="16"/>
              </w:rPr>
            </w:pPr>
            <w:r w:rsidRPr="00972B30">
              <w:rPr>
                <w:sz w:val="16"/>
                <w:szCs w:val="16"/>
              </w:rPr>
              <w:t xml:space="preserve">The IAEA is generally not in a position to bear the travel and other costs of participants in the meeting. The IAEA has, however, limited funds at its disposal to help meet the cost of attendance of certain participants. Such assistance may be offered upon specific request to normally one participant per country provided that, in the IAEA’s view, the participant on whose behalf assistance is requested will make an important contribution to </w:t>
            </w:r>
            <w:r w:rsidR="00734D89">
              <w:rPr>
                <w:rFonts w:hint="eastAsia"/>
                <w:sz w:val="16"/>
                <w:szCs w:val="16"/>
                <w:lang w:eastAsia="zh-CN"/>
              </w:rPr>
              <w:t>the meeting</w:t>
            </w:r>
            <w:r w:rsidRPr="00972B30">
              <w:rPr>
                <w:sz w:val="16"/>
                <w:szCs w:val="16"/>
              </w:rPr>
              <w:t xml:space="preserve">. The application for financial support should be made at the time of </w:t>
            </w:r>
            <w:r w:rsidR="007A48D6">
              <w:rPr>
                <w:rFonts w:hint="eastAsia"/>
                <w:sz w:val="16"/>
                <w:szCs w:val="16"/>
                <w:lang w:eastAsia="zh-CN"/>
              </w:rPr>
              <w:t>des</w:t>
            </w:r>
            <w:r w:rsidR="007A48D6" w:rsidRPr="00972B30">
              <w:rPr>
                <w:sz w:val="16"/>
                <w:szCs w:val="16"/>
              </w:rPr>
              <w:t>i</w:t>
            </w:r>
            <w:r w:rsidR="007A48D6">
              <w:rPr>
                <w:rFonts w:hint="eastAsia"/>
                <w:sz w:val="16"/>
                <w:szCs w:val="16"/>
                <w:lang w:eastAsia="zh-CN"/>
              </w:rPr>
              <w:t>g</w:t>
            </w:r>
            <w:r w:rsidR="007A48D6" w:rsidRPr="00972B30">
              <w:rPr>
                <w:sz w:val="16"/>
                <w:szCs w:val="16"/>
              </w:rPr>
              <w:t xml:space="preserve">nating </w:t>
            </w:r>
            <w:r w:rsidRPr="00972B30">
              <w:rPr>
                <w:sz w:val="16"/>
                <w:szCs w:val="16"/>
              </w:rPr>
              <w:t>the participant.</w:t>
            </w:r>
          </w:p>
        </w:tc>
      </w:tr>
      <w:tr w:rsidR="00B815AD" w:rsidTr="002343F8">
        <w:trPr>
          <w:cantSplit/>
          <w:trHeight w:val="230"/>
        </w:trPr>
        <w:tc>
          <w:tcPr>
            <w:tcW w:w="8619" w:type="dxa"/>
            <w:vMerge/>
            <w:tcBorders>
              <w:left w:val="single" w:sz="12" w:space="0" w:color="auto"/>
              <w:bottom w:val="single" w:sz="12" w:space="0" w:color="auto"/>
              <w:right w:val="single" w:sz="12" w:space="0" w:color="auto"/>
            </w:tcBorders>
          </w:tcPr>
          <w:p w:rsidR="00B815AD" w:rsidRDefault="00B815AD" w:rsidP="002343F8">
            <w:pPr>
              <w:rPr>
                <w:sz w:val="20"/>
              </w:rPr>
            </w:pPr>
          </w:p>
        </w:tc>
      </w:tr>
      <w:tr w:rsidR="00B815AD" w:rsidTr="002343F8">
        <w:trPr>
          <w:cantSplit/>
          <w:trHeight w:val="230"/>
        </w:trPr>
        <w:tc>
          <w:tcPr>
            <w:tcW w:w="8619" w:type="dxa"/>
            <w:vMerge/>
            <w:tcBorders>
              <w:left w:val="single" w:sz="12" w:space="0" w:color="auto"/>
              <w:bottom w:val="single" w:sz="12" w:space="0" w:color="auto"/>
              <w:right w:val="single" w:sz="12" w:space="0" w:color="auto"/>
            </w:tcBorders>
          </w:tcPr>
          <w:p w:rsidR="00B815AD" w:rsidRDefault="00B815AD" w:rsidP="002343F8">
            <w:pPr>
              <w:rPr>
                <w:sz w:val="20"/>
              </w:rPr>
            </w:pPr>
          </w:p>
        </w:tc>
      </w:tr>
      <w:tr w:rsidR="00B815AD" w:rsidTr="002343F8">
        <w:trPr>
          <w:cantSplit/>
          <w:trHeight w:val="230"/>
        </w:trPr>
        <w:tc>
          <w:tcPr>
            <w:tcW w:w="8619" w:type="dxa"/>
            <w:vMerge/>
            <w:tcBorders>
              <w:left w:val="single" w:sz="12" w:space="0" w:color="auto"/>
              <w:bottom w:val="single" w:sz="12" w:space="0" w:color="auto"/>
              <w:right w:val="single" w:sz="12" w:space="0" w:color="auto"/>
            </w:tcBorders>
          </w:tcPr>
          <w:p w:rsidR="00B815AD" w:rsidRDefault="00B815AD" w:rsidP="002343F8">
            <w:pPr>
              <w:rPr>
                <w:sz w:val="20"/>
              </w:rPr>
            </w:pPr>
          </w:p>
        </w:tc>
      </w:tr>
      <w:tr w:rsidR="00B815AD" w:rsidTr="002343F8">
        <w:trPr>
          <w:cantSplit/>
          <w:trHeight w:val="230"/>
        </w:trPr>
        <w:tc>
          <w:tcPr>
            <w:tcW w:w="8619" w:type="dxa"/>
            <w:vMerge/>
            <w:tcBorders>
              <w:left w:val="single" w:sz="12" w:space="0" w:color="auto"/>
              <w:bottom w:val="single" w:sz="12" w:space="0" w:color="auto"/>
              <w:right w:val="single" w:sz="12" w:space="0" w:color="auto"/>
            </w:tcBorders>
          </w:tcPr>
          <w:p w:rsidR="00B815AD" w:rsidRDefault="00B815AD" w:rsidP="002343F8">
            <w:pPr>
              <w:rPr>
                <w:sz w:val="20"/>
              </w:rPr>
            </w:pPr>
          </w:p>
        </w:tc>
      </w:tr>
    </w:tbl>
    <w:p w:rsidR="00B815AD" w:rsidRDefault="00B815AD" w:rsidP="00B815AD">
      <w:pPr>
        <w:rPr>
          <w:sz w:val="16"/>
        </w:rPr>
      </w:pPr>
    </w:p>
    <w:p w:rsidR="00B815AD" w:rsidRPr="00847F58" w:rsidRDefault="00B815AD" w:rsidP="00734D89">
      <w:pPr>
        <w:ind w:right="380"/>
        <w:jc w:val="both"/>
        <w:rPr>
          <w:sz w:val="20"/>
        </w:rPr>
      </w:pPr>
      <w:r w:rsidRPr="00847F58">
        <w:rPr>
          <w:sz w:val="20"/>
        </w:rPr>
        <w:t xml:space="preserve">To be sent by </w:t>
      </w:r>
      <w:r w:rsidR="003D4404">
        <w:rPr>
          <w:b/>
          <w:sz w:val="20"/>
        </w:rPr>
        <w:t>1</w:t>
      </w:r>
      <w:r w:rsidR="006B4F42">
        <w:rPr>
          <w:b/>
          <w:sz w:val="20"/>
        </w:rPr>
        <w:t>1</w:t>
      </w:r>
      <w:r>
        <w:rPr>
          <w:b/>
          <w:sz w:val="20"/>
        </w:rPr>
        <w:t xml:space="preserve"> </w:t>
      </w:r>
      <w:r w:rsidR="006B4F42">
        <w:rPr>
          <w:b/>
          <w:sz w:val="20"/>
        </w:rPr>
        <w:t>November</w:t>
      </w:r>
      <w:r>
        <w:rPr>
          <w:b/>
          <w:sz w:val="20"/>
        </w:rPr>
        <w:t xml:space="preserve"> 2016</w:t>
      </w:r>
      <w:r w:rsidRPr="00847F58">
        <w:rPr>
          <w:sz w:val="20"/>
        </w:rPr>
        <w:t xml:space="preserve"> through the Ministry of Foreign Affairs or Permanent Mission to the IAEA to Mr</w:t>
      </w:r>
      <w:r>
        <w:rPr>
          <w:sz w:val="20"/>
        </w:rPr>
        <w:t xml:space="preserve"> </w:t>
      </w:r>
      <w:r w:rsidRPr="00932152">
        <w:rPr>
          <w:sz w:val="20"/>
        </w:rPr>
        <w:t>Ram</w:t>
      </w:r>
      <w:r w:rsidR="00734D89">
        <w:rPr>
          <w:sz w:val="20"/>
        </w:rPr>
        <w:t>ó</w:t>
      </w:r>
      <w:r w:rsidRPr="00932152">
        <w:rPr>
          <w:sz w:val="20"/>
        </w:rPr>
        <w:t>n D</w:t>
      </w:r>
      <w:r w:rsidR="00734D89">
        <w:rPr>
          <w:sz w:val="20"/>
        </w:rPr>
        <w:t>e</w:t>
      </w:r>
      <w:r w:rsidRPr="00932152">
        <w:rPr>
          <w:sz w:val="20"/>
        </w:rPr>
        <w:t xml:space="preserve"> L</w:t>
      </w:r>
      <w:r w:rsidR="00734D89">
        <w:rPr>
          <w:sz w:val="20"/>
        </w:rPr>
        <w:t>a</w:t>
      </w:r>
      <w:r w:rsidRPr="00932152">
        <w:rPr>
          <w:sz w:val="20"/>
        </w:rPr>
        <w:t xml:space="preserve"> </w:t>
      </w:r>
      <w:r w:rsidR="00734D89" w:rsidRPr="00932152">
        <w:rPr>
          <w:sz w:val="20"/>
        </w:rPr>
        <w:t>V</w:t>
      </w:r>
      <w:r w:rsidR="00734D89">
        <w:rPr>
          <w:sz w:val="20"/>
        </w:rPr>
        <w:t>ega</w:t>
      </w:r>
      <w:r w:rsidR="00734D89" w:rsidRPr="00932152">
        <w:rPr>
          <w:sz w:val="20"/>
        </w:rPr>
        <w:t xml:space="preserve"> </w:t>
      </w:r>
      <w:r w:rsidRPr="00847F58">
        <w:rPr>
          <w:sz w:val="20"/>
        </w:rPr>
        <w:t xml:space="preserve">by </w:t>
      </w:r>
      <w:r>
        <w:rPr>
          <w:sz w:val="20"/>
        </w:rPr>
        <w:t>e</w:t>
      </w:r>
      <w:r w:rsidRPr="00847F58">
        <w:rPr>
          <w:sz w:val="20"/>
        </w:rPr>
        <w:t xml:space="preserve">mail: </w:t>
      </w:r>
      <w:hyperlink r:id="rId22" w:history="1">
        <w:r w:rsidRPr="00734D89">
          <w:rPr>
            <w:rStyle w:val="Hyperlink"/>
            <w:sz w:val="20"/>
          </w:rPr>
          <w:t>R.I.De-La-Vega@iaea.org</w:t>
        </w:r>
      </w:hyperlink>
      <w:r>
        <w:rPr>
          <w:sz w:val="20"/>
        </w:rPr>
        <w:t xml:space="preserve"> or by fax to: +43 1 26007,</w:t>
      </w:r>
      <w:r w:rsidRPr="00847F58">
        <w:rPr>
          <w:sz w:val="20"/>
        </w:rPr>
        <w:t xml:space="preserve"> </w:t>
      </w:r>
      <w:r>
        <w:rPr>
          <w:sz w:val="20"/>
        </w:rPr>
        <w:t>with a</w:t>
      </w:r>
      <w:r w:rsidRPr="00847F58">
        <w:rPr>
          <w:sz w:val="20"/>
        </w:rPr>
        <w:t xml:space="preserve"> cop</w:t>
      </w:r>
      <w:r>
        <w:rPr>
          <w:sz w:val="20"/>
        </w:rPr>
        <w:t>y</w:t>
      </w:r>
      <w:r w:rsidRPr="00847F58">
        <w:rPr>
          <w:sz w:val="20"/>
        </w:rPr>
        <w:t xml:space="preserve"> to </w:t>
      </w:r>
      <w:r w:rsidRPr="00D651C2">
        <w:rPr>
          <w:sz w:val="20"/>
        </w:rPr>
        <w:t>Ms</w:t>
      </w:r>
      <w:r>
        <w:rPr>
          <w:sz w:val="20"/>
        </w:rPr>
        <w:t> </w:t>
      </w:r>
      <w:proofErr w:type="spellStart"/>
      <w:r w:rsidR="006B4F42">
        <w:rPr>
          <w:sz w:val="20"/>
        </w:rPr>
        <w:t>Velina</w:t>
      </w:r>
      <w:proofErr w:type="spellEnd"/>
      <w:r w:rsidR="006B4F42">
        <w:rPr>
          <w:sz w:val="20"/>
        </w:rPr>
        <w:t xml:space="preserve"> </w:t>
      </w:r>
      <w:proofErr w:type="spellStart"/>
      <w:r w:rsidR="006B4F42">
        <w:rPr>
          <w:sz w:val="20"/>
        </w:rPr>
        <w:t>Bojkova</w:t>
      </w:r>
      <w:proofErr w:type="spellEnd"/>
      <w:r>
        <w:rPr>
          <w:sz w:val="20"/>
        </w:rPr>
        <w:t xml:space="preserve"> (Email: </w:t>
      </w:r>
      <w:hyperlink r:id="rId23" w:history="1">
        <w:r w:rsidR="006B4F42" w:rsidRPr="00914C96">
          <w:rPr>
            <w:rStyle w:val="Hyperlink"/>
            <w:sz w:val="20"/>
          </w:rPr>
          <w:t>V.Bojkova@iaea.org</w:t>
        </w:r>
      </w:hyperlink>
      <w:r>
        <w:rPr>
          <w:sz w:val="20"/>
        </w:rPr>
        <w:t>).</w:t>
      </w:r>
    </w:p>
    <w:p w:rsidR="00B815AD" w:rsidRDefault="00B815AD" w:rsidP="00B815AD"/>
    <w:p w:rsidR="00B815AD" w:rsidRPr="00AE1B26" w:rsidRDefault="00B815AD" w:rsidP="00B815AD">
      <w:pPr>
        <w:jc w:val="center"/>
      </w:pPr>
    </w:p>
    <w:p w:rsidR="00734D89" w:rsidRDefault="00734D89">
      <w:pPr>
        <w:overflowPunct/>
        <w:autoSpaceDE/>
        <w:autoSpaceDN/>
        <w:adjustRightInd/>
        <w:textAlignment w:val="auto"/>
        <w:rPr>
          <w:noProof/>
          <w:sz w:val="16"/>
          <w:szCs w:val="16"/>
          <w:lang w:val="en-US"/>
        </w:rPr>
        <w:sectPr w:rsidR="00734D89" w:rsidSect="000606AC">
          <w:headerReference w:type="first" r:id="rId24"/>
          <w:type w:val="oddPage"/>
          <w:pgSz w:w="11907" w:h="16840" w:code="9"/>
          <w:pgMar w:top="1531" w:right="1418" w:bottom="1134" w:left="1418" w:header="539" w:footer="964" w:gutter="0"/>
          <w:pgNumType w:start="1"/>
          <w:cols w:space="720"/>
          <w:titlePg/>
          <w:docGrid w:linePitch="360"/>
        </w:sectPr>
      </w:pPr>
    </w:p>
    <w:tbl>
      <w:tblPr>
        <w:tblW w:w="10494" w:type="dxa"/>
        <w:tblLayout w:type="fixed"/>
        <w:tblCellMar>
          <w:left w:w="0" w:type="dxa"/>
          <w:right w:w="0" w:type="dxa"/>
        </w:tblCellMar>
        <w:tblLook w:val="0000" w:firstRow="0" w:lastRow="0" w:firstColumn="0" w:lastColumn="0" w:noHBand="0" w:noVBand="0"/>
      </w:tblPr>
      <w:tblGrid>
        <w:gridCol w:w="10494"/>
      </w:tblGrid>
      <w:tr w:rsidR="00B815AD" w:rsidRPr="00B815AD" w:rsidTr="00B815AD">
        <w:trPr>
          <w:cantSplit/>
          <w:trHeight w:hRule="exact" w:val="2842"/>
        </w:trPr>
        <w:tc>
          <w:tcPr>
            <w:tcW w:w="10494" w:type="dxa"/>
            <w:tcMar>
              <w:left w:w="0" w:type="dxa"/>
              <w:right w:w="0" w:type="dxa"/>
            </w:tcMar>
          </w:tcPr>
          <w:p w:rsidR="00B815AD" w:rsidRPr="0027793A" w:rsidRDefault="00B815AD" w:rsidP="00B815AD">
            <w:pPr>
              <w:rPr>
                <w:rFonts w:ascii="Arial Black" w:hAnsi="Arial Black"/>
              </w:rPr>
            </w:pPr>
            <w:r w:rsidRPr="0027793A">
              <w:rPr>
                <w:rFonts w:ascii="Arial Black" w:hAnsi="Arial Black"/>
              </w:rPr>
              <w:t>Form B</w:t>
            </w:r>
          </w:p>
          <w:p w:rsidR="00B815AD" w:rsidRPr="0027793A" w:rsidRDefault="000F4CB1" w:rsidP="00B815AD">
            <w:pPr>
              <w:rPr>
                <w:rFonts w:ascii="Arial Black" w:hAnsi="Arial Black"/>
              </w:rPr>
            </w:pPr>
            <w:r>
              <w:rPr>
                <w:rFonts w:ascii="Arial Black" w:hAnsi="Arial Black"/>
              </w:rPr>
              <w:t>J3-TM-55346</w:t>
            </w:r>
          </w:p>
          <w:p w:rsidR="00B815AD" w:rsidRDefault="00B815AD" w:rsidP="00B815AD">
            <w:pPr>
              <w:rPr>
                <w:b/>
                <w:bCs/>
                <w:sz w:val="26"/>
              </w:rPr>
            </w:pPr>
          </w:p>
          <w:p w:rsidR="00B815AD" w:rsidRPr="00B815AD" w:rsidRDefault="00B815AD" w:rsidP="00B815AD">
            <w:pPr>
              <w:rPr>
                <w:b/>
                <w:bCs/>
                <w:sz w:val="20"/>
              </w:rPr>
            </w:pPr>
            <w:r w:rsidRPr="00B815AD">
              <w:rPr>
                <w:b/>
                <w:bCs/>
                <w:sz w:val="26"/>
              </w:rPr>
              <w:t>Form for Submission of an Abstract</w:t>
            </w:r>
            <w:r w:rsidRPr="00B815AD">
              <w:rPr>
                <w:b/>
                <w:bCs/>
                <w:sz w:val="26"/>
              </w:rPr>
              <w:br/>
            </w:r>
          </w:p>
          <w:p w:rsidR="00B815AD" w:rsidRPr="00B815AD" w:rsidRDefault="00B815AD" w:rsidP="00B815AD">
            <w:pPr>
              <w:rPr>
                <w:b/>
                <w:bCs/>
                <w:sz w:val="26"/>
              </w:rPr>
            </w:pPr>
            <w:r w:rsidRPr="00B815AD">
              <w:rPr>
                <w:b/>
                <w:bCs/>
                <w:sz w:val="26"/>
              </w:rPr>
              <w:t xml:space="preserve">Technical Meeting on Next Generation Reactors and </w:t>
            </w:r>
          </w:p>
          <w:p w:rsidR="00B815AD" w:rsidRPr="00B815AD" w:rsidRDefault="00B815AD" w:rsidP="00B815AD">
            <w:pPr>
              <w:rPr>
                <w:b/>
                <w:bCs/>
                <w:sz w:val="26"/>
              </w:rPr>
            </w:pPr>
            <w:r w:rsidRPr="00B815AD">
              <w:rPr>
                <w:b/>
                <w:bCs/>
                <w:sz w:val="26"/>
              </w:rPr>
              <w:t>Emergency Preparedness and Response</w:t>
            </w:r>
          </w:p>
          <w:p w:rsidR="00B815AD" w:rsidRPr="00B815AD" w:rsidRDefault="00B815AD" w:rsidP="00B815AD">
            <w:pPr>
              <w:rPr>
                <w:b/>
                <w:bCs/>
                <w:sz w:val="20"/>
              </w:rPr>
            </w:pPr>
          </w:p>
          <w:p w:rsidR="00B815AD" w:rsidRPr="00B815AD" w:rsidRDefault="00B815AD" w:rsidP="00B815AD">
            <w:pPr>
              <w:rPr>
                <w:b/>
                <w:bCs/>
              </w:rPr>
            </w:pPr>
            <w:r w:rsidRPr="00B815AD">
              <w:rPr>
                <w:b/>
                <w:bCs/>
              </w:rPr>
              <w:t>IAEA Headquarters, Vienna, Austria</w:t>
            </w:r>
          </w:p>
          <w:p w:rsidR="00B815AD" w:rsidRPr="00B815AD" w:rsidRDefault="006B4F42" w:rsidP="006B4F42">
            <w:pPr>
              <w:rPr>
                <w:b/>
                <w:bCs/>
                <w:sz w:val="26"/>
              </w:rPr>
            </w:pPr>
            <w:r>
              <w:rPr>
                <w:b/>
                <w:bCs/>
              </w:rPr>
              <w:t>13</w:t>
            </w:r>
            <w:r w:rsidR="00B815AD" w:rsidRPr="00B815AD">
              <w:rPr>
                <w:b/>
                <w:bCs/>
              </w:rPr>
              <w:t>–</w:t>
            </w:r>
            <w:r>
              <w:rPr>
                <w:b/>
                <w:bCs/>
              </w:rPr>
              <w:t>17</w:t>
            </w:r>
            <w:r w:rsidR="00B815AD" w:rsidRPr="00B815AD">
              <w:rPr>
                <w:b/>
                <w:bCs/>
              </w:rPr>
              <w:t xml:space="preserve"> </w:t>
            </w:r>
            <w:r>
              <w:rPr>
                <w:b/>
                <w:bCs/>
              </w:rPr>
              <w:t>February</w:t>
            </w:r>
            <w:r w:rsidR="00B815AD" w:rsidRPr="00B815AD">
              <w:rPr>
                <w:b/>
                <w:bCs/>
              </w:rPr>
              <w:t xml:space="preserve"> 201</w:t>
            </w:r>
            <w:r>
              <w:rPr>
                <w:b/>
                <w:bCs/>
              </w:rPr>
              <w:t>7</w:t>
            </w:r>
          </w:p>
        </w:tc>
      </w:tr>
    </w:tbl>
    <w:p w:rsidR="00B815AD" w:rsidRPr="00734D89" w:rsidRDefault="00B815AD" w:rsidP="00734D89">
      <w:pPr>
        <w:pStyle w:val="BodyText2"/>
        <w:spacing w:after="0" w:line="240" w:lineRule="auto"/>
        <w:jc w:val="both"/>
        <w:rPr>
          <w:sz w:val="20"/>
        </w:rPr>
      </w:pPr>
      <w:r w:rsidRPr="00734D89">
        <w:rPr>
          <w:sz w:val="20"/>
        </w:rPr>
        <w:t>To be completed by the participant and sent to the competent authority (e.g. Ministry of Foreign Affairs, Permanent Mission to the IAEA, or National Atomic Energy Authority) of his/her country for subsequent transmission to the International Atomic Energy Agency (IAEA), Vienna International Centre, PO Box 100, 1400 Vienna, Austria, either electronically by email to</w:t>
      </w:r>
      <w:r w:rsidRPr="003E1DF7">
        <w:t xml:space="preserve"> </w:t>
      </w:r>
      <w:hyperlink r:id="rId25" w:history="1">
        <w:r w:rsidR="00734D89" w:rsidRPr="003E1DF7">
          <w:rPr>
            <w:rStyle w:val="Hyperlink"/>
            <w:sz w:val="20"/>
          </w:rPr>
          <w:t>R.I.De-La-Vega@iaea.org</w:t>
        </w:r>
      </w:hyperlink>
      <w:r w:rsidRPr="00734D89">
        <w:rPr>
          <w:sz w:val="20"/>
        </w:rPr>
        <w:t xml:space="preserve"> or by fax to: +43 1 26007 (no hard copies needed)</w:t>
      </w:r>
      <w:r w:rsidR="00734D89">
        <w:rPr>
          <w:sz w:val="20"/>
        </w:rPr>
        <w:t>,</w:t>
      </w:r>
      <w:r w:rsidRPr="00734D89">
        <w:rPr>
          <w:sz w:val="20"/>
        </w:rPr>
        <w:t xml:space="preserve"> </w:t>
      </w:r>
      <w:r w:rsidR="00734D89">
        <w:rPr>
          <w:sz w:val="20"/>
        </w:rPr>
        <w:t>with</w:t>
      </w:r>
      <w:r w:rsidR="00734D89" w:rsidRPr="00734D89">
        <w:rPr>
          <w:sz w:val="20"/>
        </w:rPr>
        <w:t xml:space="preserve"> </w:t>
      </w:r>
      <w:r w:rsidR="00734D89">
        <w:rPr>
          <w:sz w:val="20"/>
        </w:rPr>
        <w:t xml:space="preserve">a </w:t>
      </w:r>
      <w:r w:rsidRPr="00734D89">
        <w:rPr>
          <w:sz w:val="20"/>
        </w:rPr>
        <w:t>copy to</w:t>
      </w:r>
      <w:r w:rsidR="00734D89">
        <w:rPr>
          <w:sz w:val="20"/>
        </w:rPr>
        <w:t>:</w:t>
      </w:r>
      <w:r w:rsidRPr="00734D89">
        <w:rPr>
          <w:sz w:val="20"/>
        </w:rPr>
        <w:t xml:space="preserve"> </w:t>
      </w:r>
      <w:hyperlink r:id="rId26" w:history="1">
        <w:r w:rsidR="006B4F42" w:rsidRPr="00914C96">
          <w:rPr>
            <w:rStyle w:val="Hyperlink"/>
            <w:sz w:val="20"/>
          </w:rPr>
          <w:t>V.Bojkova@iaea.org</w:t>
        </w:r>
      </w:hyperlink>
      <w:r w:rsidR="00734D89">
        <w:rPr>
          <w:sz w:val="20"/>
        </w:rPr>
        <w:t>.</w:t>
      </w:r>
    </w:p>
    <w:p w:rsidR="00B815AD" w:rsidRPr="008512B8" w:rsidRDefault="00B815AD" w:rsidP="00734D89">
      <w:pPr>
        <w:pStyle w:val="BodyText2"/>
        <w:spacing w:before="120" w:line="240" w:lineRule="auto"/>
        <w:jc w:val="center"/>
      </w:pPr>
      <w:r w:rsidRPr="008512B8">
        <w:rPr>
          <w:b/>
          <w:bCs/>
          <w:sz w:val="26"/>
        </w:rPr>
        <w:t xml:space="preserve">Deadline for receipt by IAEA through official channels: </w:t>
      </w:r>
      <w:r w:rsidR="003D4404">
        <w:rPr>
          <w:b/>
          <w:bCs/>
          <w:sz w:val="26"/>
          <w:szCs w:val="26"/>
        </w:rPr>
        <w:t>1</w:t>
      </w:r>
      <w:r w:rsidR="006B4F42">
        <w:rPr>
          <w:b/>
          <w:bCs/>
          <w:sz w:val="26"/>
          <w:szCs w:val="26"/>
        </w:rPr>
        <w:t>1</w:t>
      </w:r>
      <w:r>
        <w:rPr>
          <w:b/>
          <w:bCs/>
          <w:sz w:val="26"/>
          <w:szCs w:val="26"/>
        </w:rPr>
        <w:t xml:space="preserve"> </w:t>
      </w:r>
      <w:r w:rsidR="006B4F42">
        <w:rPr>
          <w:b/>
          <w:bCs/>
          <w:sz w:val="26"/>
          <w:szCs w:val="26"/>
        </w:rPr>
        <w:t>November</w:t>
      </w:r>
      <w:r>
        <w:rPr>
          <w:b/>
          <w:bCs/>
          <w:sz w:val="26"/>
          <w:szCs w:val="26"/>
        </w:rPr>
        <w:t xml:space="preserve"> 2016</w:t>
      </w:r>
    </w:p>
    <w:tbl>
      <w:tblPr>
        <w:tblW w:w="9072"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113" w:type="dxa"/>
          <w:bottom w:w="113" w:type="dxa"/>
          <w:right w:w="113" w:type="dxa"/>
        </w:tblCellMar>
        <w:tblLook w:val="0000" w:firstRow="0" w:lastRow="0" w:firstColumn="0" w:lastColumn="0" w:noHBand="0" w:noVBand="0"/>
      </w:tblPr>
      <w:tblGrid>
        <w:gridCol w:w="3119"/>
        <w:gridCol w:w="1701"/>
        <w:gridCol w:w="2551"/>
        <w:gridCol w:w="1701"/>
      </w:tblGrid>
      <w:tr w:rsidR="00B815AD" w:rsidRPr="00BA6E9E" w:rsidTr="00B815AD">
        <w:trPr>
          <w:cantSplit/>
          <w:trHeight w:val="597"/>
        </w:trPr>
        <w:tc>
          <w:tcPr>
            <w:tcW w:w="9072" w:type="dxa"/>
            <w:gridSpan w:val="4"/>
          </w:tcPr>
          <w:p w:rsidR="00B815AD" w:rsidRPr="00BA6E9E" w:rsidRDefault="00B815AD" w:rsidP="002343F8">
            <w:r w:rsidRPr="00BA6E9E">
              <w:t xml:space="preserve">Title of the </w:t>
            </w:r>
            <w:r>
              <w:t>abstract</w:t>
            </w:r>
            <w:r w:rsidRPr="00BA6E9E">
              <w:t xml:space="preserve">: </w:t>
            </w:r>
          </w:p>
          <w:p w:rsidR="00B815AD" w:rsidRPr="00BA6E9E" w:rsidRDefault="00B815AD" w:rsidP="002343F8">
            <w:pPr>
              <w:rPr>
                <w:smallCaps/>
              </w:rPr>
            </w:pPr>
          </w:p>
        </w:tc>
      </w:tr>
      <w:tr w:rsidR="00B815AD" w:rsidRPr="00BA6E9E" w:rsidTr="002343F8">
        <w:trPr>
          <w:cantSplit/>
          <w:trHeight w:val="474"/>
        </w:trPr>
        <w:tc>
          <w:tcPr>
            <w:tcW w:w="3119" w:type="dxa"/>
          </w:tcPr>
          <w:p w:rsidR="00B815AD" w:rsidRPr="00BA6E9E" w:rsidRDefault="00B815AD" w:rsidP="002343F8">
            <w:pPr>
              <w:rPr>
                <w:smallCaps/>
              </w:rPr>
            </w:pPr>
            <w:r w:rsidRPr="00BA6E9E">
              <w:t>Family name(s) and initial(s) of author(s)</w:t>
            </w:r>
          </w:p>
        </w:tc>
        <w:tc>
          <w:tcPr>
            <w:tcW w:w="4252" w:type="dxa"/>
            <w:gridSpan w:val="2"/>
          </w:tcPr>
          <w:p w:rsidR="00B815AD" w:rsidRPr="00BA6E9E" w:rsidRDefault="00B815AD" w:rsidP="002343F8">
            <w:pPr>
              <w:rPr>
                <w:caps/>
              </w:rPr>
            </w:pPr>
            <w:r w:rsidRPr="00BA6E9E">
              <w:t>Scientific establishment(s) in which the work has been carried out</w:t>
            </w:r>
          </w:p>
        </w:tc>
        <w:tc>
          <w:tcPr>
            <w:tcW w:w="1701" w:type="dxa"/>
          </w:tcPr>
          <w:p w:rsidR="00B815AD" w:rsidRPr="00BA6E9E" w:rsidRDefault="00B815AD" w:rsidP="002343F8">
            <w:pPr>
              <w:rPr>
                <w:smallCaps/>
              </w:rPr>
            </w:pPr>
            <w:r>
              <w:t>City</w:t>
            </w:r>
            <w:r w:rsidRPr="00BA6E9E">
              <w:t>/</w:t>
            </w:r>
            <w:r>
              <w:t>C</w:t>
            </w:r>
            <w:r w:rsidRPr="00BA6E9E">
              <w:t>ountry</w:t>
            </w:r>
          </w:p>
        </w:tc>
      </w:tr>
      <w:tr w:rsidR="00B815AD" w:rsidRPr="00BA6E9E" w:rsidTr="002343F8">
        <w:trPr>
          <w:cantSplit/>
          <w:trHeight w:val="345"/>
        </w:trPr>
        <w:tc>
          <w:tcPr>
            <w:tcW w:w="3119" w:type="dxa"/>
          </w:tcPr>
          <w:p w:rsidR="00B815AD" w:rsidRPr="00BA6E9E" w:rsidRDefault="00B815AD" w:rsidP="002343F8">
            <w:pPr>
              <w:rPr>
                <w:smallCaps/>
              </w:rPr>
            </w:pPr>
            <w:r w:rsidRPr="00BA6E9E">
              <w:rPr>
                <w:smallCaps/>
              </w:rPr>
              <w:t>1.</w:t>
            </w:r>
          </w:p>
        </w:tc>
        <w:tc>
          <w:tcPr>
            <w:tcW w:w="4252" w:type="dxa"/>
            <w:gridSpan w:val="2"/>
          </w:tcPr>
          <w:p w:rsidR="00B815AD" w:rsidRPr="00BA6E9E" w:rsidRDefault="00B815AD" w:rsidP="002343F8">
            <w:pPr>
              <w:rPr>
                <w:smallCaps/>
              </w:rPr>
            </w:pPr>
          </w:p>
        </w:tc>
        <w:tc>
          <w:tcPr>
            <w:tcW w:w="1701" w:type="dxa"/>
          </w:tcPr>
          <w:p w:rsidR="00B815AD" w:rsidRPr="00BA6E9E" w:rsidRDefault="00B815AD" w:rsidP="002343F8">
            <w:pPr>
              <w:rPr>
                <w:smallCaps/>
              </w:rPr>
            </w:pPr>
          </w:p>
        </w:tc>
      </w:tr>
      <w:tr w:rsidR="00B815AD" w:rsidRPr="00BA6E9E" w:rsidTr="002343F8">
        <w:trPr>
          <w:cantSplit/>
          <w:trHeight w:val="345"/>
        </w:trPr>
        <w:tc>
          <w:tcPr>
            <w:tcW w:w="3119" w:type="dxa"/>
          </w:tcPr>
          <w:p w:rsidR="00B815AD" w:rsidRPr="00BA6E9E" w:rsidRDefault="00B815AD" w:rsidP="002343F8">
            <w:pPr>
              <w:rPr>
                <w:smallCaps/>
              </w:rPr>
            </w:pPr>
            <w:r w:rsidRPr="00BA6E9E">
              <w:rPr>
                <w:smallCaps/>
              </w:rPr>
              <w:t>2.</w:t>
            </w:r>
          </w:p>
        </w:tc>
        <w:tc>
          <w:tcPr>
            <w:tcW w:w="4252" w:type="dxa"/>
            <w:gridSpan w:val="2"/>
          </w:tcPr>
          <w:p w:rsidR="00B815AD" w:rsidRPr="00BA6E9E" w:rsidRDefault="00B815AD" w:rsidP="002343F8">
            <w:pPr>
              <w:rPr>
                <w:smallCaps/>
              </w:rPr>
            </w:pPr>
          </w:p>
        </w:tc>
        <w:tc>
          <w:tcPr>
            <w:tcW w:w="1701" w:type="dxa"/>
          </w:tcPr>
          <w:p w:rsidR="00B815AD" w:rsidRPr="00BA6E9E" w:rsidRDefault="00B815AD" w:rsidP="002343F8">
            <w:pPr>
              <w:rPr>
                <w:smallCaps/>
              </w:rPr>
            </w:pPr>
          </w:p>
        </w:tc>
      </w:tr>
      <w:tr w:rsidR="00B815AD" w:rsidRPr="00BA6E9E" w:rsidTr="002343F8">
        <w:trPr>
          <w:cantSplit/>
          <w:trHeight w:val="345"/>
        </w:trPr>
        <w:tc>
          <w:tcPr>
            <w:tcW w:w="3119" w:type="dxa"/>
          </w:tcPr>
          <w:p w:rsidR="00B815AD" w:rsidRPr="00BA6E9E" w:rsidRDefault="00B815AD" w:rsidP="002343F8">
            <w:pPr>
              <w:rPr>
                <w:smallCaps/>
              </w:rPr>
            </w:pPr>
            <w:r w:rsidRPr="00BA6E9E">
              <w:rPr>
                <w:smallCaps/>
              </w:rPr>
              <w:t>3.</w:t>
            </w:r>
          </w:p>
        </w:tc>
        <w:tc>
          <w:tcPr>
            <w:tcW w:w="4252" w:type="dxa"/>
            <w:gridSpan w:val="2"/>
          </w:tcPr>
          <w:p w:rsidR="00B815AD" w:rsidRPr="00BA6E9E" w:rsidRDefault="00B815AD" w:rsidP="002343F8">
            <w:pPr>
              <w:rPr>
                <w:smallCaps/>
              </w:rPr>
            </w:pPr>
          </w:p>
        </w:tc>
        <w:tc>
          <w:tcPr>
            <w:tcW w:w="1701" w:type="dxa"/>
          </w:tcPr>
          <w:p w:rsidR="00B815AD" w:rsidRPr="00BA6E9E" w:rsidRDefault="00B815AD" w:rsidP="002343F8">
            <w:pPr>
              <w:rPr>
                <w:smallCaps/>
              </w:rPr>
            </w:pPr>
          </w:p>
        </w:tc>
      </w:tr>
      <w:tr w:rsidR="00B815AD" w:rsidRPr="00BA6E9E" w:rsidTr="002343F8">
        <w:trPr>
          <w:cantSplit/>
          <w:trHeight w:val="345"/>
        </w:trPr>
        <w:tc>
          <w:tcPr>
            <w:tcW w:w="3119" w:type="dxa"/>
          </w:tcPr>
          <w:p w:rsidR="00B815AD" w:rsidRPr="00BA6E9E" w:rsidRDefault="00B815AD" w:rsidP="002343F8">
            <w:pPr>
              <w:rPr>
                <w:smallCaps/>
              </w:rPr>
            </w:pPr>
            <w:r w:rsidRPr="00BA6E9E">
              <w:rPr>
                <w:smallCaps/>
              </w:rPr>
              <w:t>4.</w:t>
            </w:r>
          </w:p>
        </w:tc>
        <w:tc>
          <w:tcPr>
            <w:tcW w:w="4252" w:type="dxa"/>
            <w:gridSpan w:val="2"/>
          </w:tcPr>
          <w:p w:rsidR="00B815AD" w:rsidRPr="00BA6E9E" w:rsidRDefault="00B815AD" w:rsidP="002343F8">
            <w:pPr>
              <w:rPr>
                <w:smallCaps/>
              </w:rPr>
            </w:pPr>
          </w:p>
        </w:tc>
        <w:tc>
          <w:tcPr>
            <w:tcW w:w="1701" w:type="dxa"/>
          </w:tcPr>
          <w:p w:rsidR="00B815AD" w:rsidRPr="00BA6E9E" w:rsidRDefault="00B815AD" w:rsidP="002343F8">
            <w:pPr>
              <w:rPr>
                <w:smallCaps/>
              </w:rPr>
            </w:pPr>
          </w:p>
        </w:tc>
      </w:tr>
      <w:tr w:rsidR="00B815AD" w:rsidRPr="00BA6E9E" w:rsidTr="002343F8">
        <w:trPr>
          <w:cantSplit/>
          <w:trHeight w:val="510"/>
        </w:trPr>
        <w:tc>
          <w:tcPr>
            <w:tcW w:w="4820" w:type="dxa"/>
            <w:gridSpan w:val="2"/>
          </w:tcPr>
          <w:p w:rsidR="00B815AD" w:rsidRPr="00BA6E9E" w:rsidRDefault="00B815AD" w:rsidP="002343F8">
            <w:r w:rsidRPr="00BA6E9E">
              <w:t>Family name of author who will present the paper</w:t>
            </w:r>
          </w:p>
          <w:p w:rsidR="00B815AD" w:rsidRPr="00BA6E9E" w:rsidRDefault="00B815AD" w:rsidP="002343F8"/>
        </w:tc>
        <w:tc>
          <w:tcPr>
            <w:tcW w:w="4252" w:type="dxa"/>
            <w:gridSpan w:val="2"/>
            <w:vMerge w:val="restart"/>
          </w:tcPr>
          <w:p w:rsidR="00B815AD" w:rsidRPr="00BA6E9E" w:rsidRDefault="00B815AD" w:rsidP="002343F8">
            <w:r w:rsidRPr="00BA6E9E">
              <w:t xml:space="preserve">Mailing </w:t>
            </w:r>
            <w:r>
              <w:t>a</w:t>
            </w:r>
            <w:r w:rsidRPr="00BA6E9E">
              <w:t>ddress:</w:t>
            </w:r>
          </w:p>
          <w:p w:rsidR="00B815AD" w:rsidRPr="00BA6E9E" w:rsidRDefault="00B815AD" w:rsidP="002343F8"/>
        </w:tc>
      </w:tr>
      <w:tr w:rsidR="00B815AD" w:rsidRPr="00BA6E9E" w:rsidTr="002343F8">
        <w:trPr>
          <w:cantSplit/>
          <w:trHeight w:val="510"/>
        </w:trPr>
        <w:tc>
          <w:tcPr>
            <w:tcW w:w="4820" w:type="dxa"/>
            <w:gridSpan w:val="2"/>
          </w:tcPr>
          <w:p w:rsidR="00B815AD" w:rsidRPr="00BA6E9E" w:rsidRDefault="00B815AD" w:rsidP="002343F8">
            <w:r w:rsidRPr="00BA6E9E">
              <w:t>Initial(s):</w:t>
            </w:r>
          </w:p>
        </w:tc>
        <w:tc>
          <w:tcPr>
            <w:tcW w:w="4252" w:type="dxa"/>
            <w:gridSpan w:val="2"/>
            <w:vMerge/>
          </w:tcPr>
          <w:p w:rsidR="00B815AD" w:rsidRPr="00BA6E9E" w:rsidRDefault="00B815AD" w:rsidP="002343F8"/>
        </w:tc>
      </w:tr>
      <w:tr w:rsidR="00B815AD" w:rsidRPr="00BA6E9E" w:rsidTr="002343F8">
        <w:trPr>
          <w:cantSplit/>
          <w:trHeight w:val="510"/>
        </w:trPr>
        <w:tc>
          <w:tcPr>
            <w:tcW w:w="4820" w:type="dxa"/>
            <w:gridSpan w:val="2"/>
          </w:tcPr>
          <w:p w:rsidR="00B815AD" w:rsidRPr="00BA6E9E" w:rsidRDefault="00B815AD" w:rsidP="002343F8">
            <w:r w:rsidRPr="00BA6E9E">
              <w:t>Mr/Ms</w:t>
            </w:r>
          </w:p>
        </w:tc>
        <w:tc>
          <w:tcPr>
            <w:tcW w:w="4252" w:type="dxa"/>
            <w:gridSpan w:val="2"/>
            <w:vMerge/>
          </w:tcPr>
          <w:p w:rsidR="00B815AD" w:rsidRPr="00BA6E9E" w:rsidRDefault="00B815AD" w:rsidP="002343F8"/>
        </w:tc>
      </w:tr>
      <w:tr w:rsidR="00B815AD" w:rsidRPr="00BA6E9E" w:rsidTr="00087D70">
        <w:trPr>
          <w:cantSplit/>
          <w:trHeight w:val="783"/>
        </w:trPr>
        <w:tc>
          <w:tcPr>
            <w:tcW w:w="9072" w:type="dxa"/>
            <w:gridSpan w:val="4"/>
          </w:tcPr>
          <w:p w:rsidR="00B815AD" w:rsidRPr="002608BB" w:rsidRDefault="00B815AD" w:rsidP="002343F8">
            <w:r w:rsidRPr="00BA6E9E">
              <w:t>For urgent communications please indicate</w:t>
            </w:r>
            <w:r>
              <w:tab/>
            </w:r>
            <w:r>
              <w:tab/>
            </w:r>
            <w:r>
              <w:tab/>
              <w:t>Tel.</w:t>
            </w:r>
            <w:r w:rsidRPr="00BA6E9E">
              <w:t>:</w:t>
            </w:r>
          </w:p>
          <w:p w:rsidR="00B815AD" w:rsidRPr="002608BB" w:rsidRDefault="00B815AD" w:rsidP="002343F8"/>
          <w:p w:rsidR="00B815AD" w:rsidRPr="00BA6E9E" w:rsidRDefault="00B815AD" w:rsidP="002343F8">
            <w:r w:rsidRPr="00BA6E9E">
              <w:t>Email:</w:t>
            </w:r>
            <w:r>
              <w:tab/>
            </w:r>
            <w:r>
              <w:tab/>
            </w:r>
            <w:r>
              <w:tab/>
            </w:r>
            <w:r>
              <w:tab/>
            </w:r>
            <w:r>
              <w:tab/>
            </w:r>
            <w:r>
              <w:tab/>
            </w:r>
            <w:r>
              <w:tab/>
            </w:r>
            <w:r>
              <w:tab/>
              <w:t>Fax</w:t>
            </w:r>
            <w:r w:rsidRPr="00BA6E9E">
              <w:t>:</w:t>
            </w:r>
          </w:p>
        </w:tc>
      </w:tr>
      <w:tr w:rsidR="00B815AD" w:rsidTr="002343F8">
        <w:trPr>
          <w:cantSplit/>
          <w:trHeight w:val="1524"/>
        </w:trPr>
        <w:tc>
          <w:tcPr>
            <w:tcW w:w="9072" w:type="dxa"/>
            <w:gridSpan w:val="4"/>
          </w:tcPr>
          <w:p w:rsidR="00B815AD" w:rsidRDefault="00B815AD" w:rsidP="002343F8">
            <w:pPr>
              <w:spacing w:after="120"/>
              <w:jc w:val="both"/>
            </w:pPr>
            <w:r>
              <w:t>I hereby agree to assign to the International Atomic Energy Agency (IAEA):</w:t>
            </w:r>
          </w:p>
          <w:p w:rsidR="00B815AD" w:rsidRPr="008512B8" w:rsidRDefault="00B815AD" w:rsidP="002343F8">
            <w:pPr>
              <w:spacing w:after="120"/>
              <w:jc w:val="both"/>
            </w:pPr>
            <w:r w:rsidRPr="008512B8">
              <w:rPr>
                <w:smallCaps/>
              </w:rPr>
              <w:fldChar w:fldCharType="begin">
                <w:ffData>
                  <w:name w:val="Check1"/>
                  <w:enabled/>
                  <w:calcOnExit w:val="0"/>
                  <w:checkBox>
                    <w:sizeAuto/>
                    <w:default w:val="0"/>
                  </w:checkBox>
                </w:ffData>
              </w:fldChar>
            </w:r>
            <w:r w:rsidRPr="008512B8">
              <w:rPr>
                <w:smallCaps/>
              </w:rPr>
              <w:instrText xml:space="preserve"> FORMCHECKBOX </w:instrText>
            </w:r>
            <w:r w:rsidR="00A3455C">
              <w:rPr>
                <w:smallCaps/>
              </w:rPr>
            </w:r>
            <w:r w:rsidR="00A3455C">
              <w:rPr>
                <w:smallCaps/>
              </w:rPr>
              <w:fldChar w:fldCharType="separate"/>
            </w:r>
            <w:r w:rsidRPr="008512B8">
              <w:rPr>
                <w:smallCaps/>
              </w:rPr>
              <w:fldChar w:fldCharType="end"/>
            </w:r>
            <w:r w:rsidRPr="008512B8">
              <w:tab/>
              <w:t>the copyright or</w:t>
            </w:r>
          </w:p>
          <w:p w:rsidR="00B815AD" w:rsidRDefault="00B815AD" w:rsidP="002343F8">
            <w:pPr>
              <w:spacing w:after="120"/>
              <w:jc w:val="both"/>
            </w:pPr>
            <w:r w:rsidRPr="008512B8">
              <w:rPr>
                <w:smallCaps/>
              </w:rPr>
              <w:fldChar w:fldCharType="begin">
                <w:ffData>
                  <w:name w:val="Check1"/>
                  <w:enabled/>
                  <w:calcOnExit w:val="0"/>
                  <w:checkBox>
                    <w:sizeAuto/>
                    <w:default w:val="0"/>
                  </w:checkBox>
                </w:ffData>
              </w:fldChar>
            </w:r>
            <w:r w:rsidRPr="008512B8">
              <w:rPr>
                <w:smallCaps/>
              </w:rPr>
              <w:instrText xml:space="preserve"> FORMCHECKBOX </w:instrText>
            </w:r>
            <w:r w:rsidR="00A3455C">
              <w:rPr>
                <w:smallCaps/>
              </w:rPr>
            </w:r>
            <w:r w:rsidR="00A3455C">
              <w:rPr>
                <w:smallCaps/>
              </w:rPr>
              <w:fldChar w:fldCharType="separate"/>
            </w:r>
            <w:r w:rsidRPr="008512B8">
              <w:rPr>
                <w:smallCaps/>
              </w:rPr>
              <w:fldChar w:fldCharType="end"/>
            </w:r>
            <w:r w:rsidRPr="008512B8">
              <w:tab/>
            </w:r>
            <w:proofErr w:type="gramStart"/>
            <w:r w:rsidRPr="008512B8">
              <w:t>the</w:t>
            </w:r>
            <w:proofErr w:type="gramEnd"/>
            <w:r w:rsidRPr="008512B8">
              <w:t xml:space="preserve"> non-exclusive, royalty-free licence</w:t>
            </w:r>
            <w:r>
              <w:t xml:space="preserve"> </w:t>
            </w:r>
            <w:r w:rsidRPr="008512B8">
              <w:t xml:space="preserve">to publish the above-mentioned </w:t>
            </w:r>
            <w:r>
              <w:t>abstract</w:t>
            </w:r>
            <w:r w:rsidRPr="008512B8">
              <w:t>, and certify that no other rights have been granted which could conflict with the right hereby given to the IAEA.</w:t>
            </w:r>
          </w:p>
          <w:p w:rsidR="00B815AD" w:rsidRPr="007B59D3" w:rsidRDefault="00B815AD" w:rsidP="002343F8">
            <w:pPr>
              <w:jc w:val="both"/>
              <w:rPr>
                <w:b/>
                <w:bCs/>
              </w:rPr>
            </w:pPr>
            <w:r w:rsidRPr="007B59D3">
              <w:rPr>
                <w:b/>
                <w:bCs/>
              </w:rPr>
              <w:t>Date:</w:t>
            </w:r>
            <w:r w:rsidRPr="007B59D3">
              <w:rPr>
                <w:b/>
                <w:bCs/>
              </w:rPr>
              <w:tab/>
            </w:r>
            <w:r w:rsidRPr="007B59D3">
              <w:rPr>
                <w:b/>
                <w:bCs/>
              </w:rPr>
              <w:tab/>
            </w:r>
            <w:r w:rsidRPr="007B59D3">
              <w:rPr>
                <w:b/>
                <w:bCs/>
              </w:rPr>
              <w:tab/>
            </w:r>
            <w:r w:rsidRPr="007B59D3">
              <w:rPr>
                <w:b/>
                <w:bCs/>
              </w:rPr>
              <w:tab/>
            </w:r>
            <w:r w:rsidRPr="007B59D3">
              <w:rPr>
                <w:b/>
                <w:bCs/>
              </w:rPr>
              <w:tab/>
              <w:t>Signature of main author:</w:t>
            </w:r>
          </w:p>
        </w:tc>
      </w:tr>
    </w:tbl>
    <w:p w:rsidR="00192424" w:rsidRDefault="00192424">
      <w:pPr>
        <w:overflowPunct/>
        <w:autoSpaceDE/>
        <w:autoSpaceDN/>
        <w:adjustRightInd/>
        <w:textAlignment w:val="auto"/>
        <w:rPr>
          <w:noProof/>
          <w:sz w:val="16"/>
          <w:szCs w:val="16"/>
          <w:lang w:val="en-US"/>
        </w:rPr>
      </w:pPr>
    </w:p>
    <w:sectPr w:rsidR="00192424" w:rsidSect="000606AC">
      <w:type w:val="oddPage"/>
      <w:pgSz w:w="11907" w:h="16840" w:code="9"/>
      <w:pgMar w:top="1531" w:right="1418" w:bottom="1134" w:left="1418" w:header="539" w:footer="96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3F8" w:rsidRDefault="002343F8">
      <w:r>
        <w:separator/>
      </w:r>
    </w:p>
  </w:endnote>
  <w:endnote w:type="continuationSeparator" w:id="0">
    <w:p w:rsidR="002343F8" w:rsidRDefault="0023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F8" w:rsidRDefault="002343F8">
    <w:pPr>
      <w:pStyle w:val="zyxClassification1"/>
    </w:pPr>
    <w:r>
      <w:fldChar w:fldCharType="begin"/>
    </w:r>
    <w:r>
      <w:instrText xml:space="preserve"> DOCPROPERTY "IaeaClassification"  \* MERGEFORMAT </w:instrText>
    </w:r>
    <w:r>
      <w:fldChar w:fldCharType="end"/>
    </w:r>
  </w:p>
  <w:p w:rsidR="002343F8" w:rsidRDefault="002343F8">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281085"/>
      <w:temporary/>
      <w:showingPlcHdr/>
    </w:sdtPr>
    <w:sdtEndPr/>
    <w:sdtContent>
      <w:p w:rsidR="002343F8" w:rsidRDefault="002343F8">
        <w:pPr>
          <w:pStyle w:val="Footer"/>
        </w:pPr>
        <w:r>
          <w:t>[Type text]</w:t>
        </w:r>
      </w:p>
    </w:sdtContent>
  </w:sdt>
  <w:p w:rsidR="002343F8" w:rsidRDefault="002343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3F8" w:rsidRDefault="002343F8">
      <w:r>
        <w:t>___________________________________________________________________________</w:t>
      </w:r>
    </w:p>
  </w:footnote>
  <w:footnote w:type="continuationSeparator" w:id="0">
    <w:p w:rsidR="002343F8" w:rsidRDefault="002343F8">
      <w:r>
        <w:t>___________________________________________________________________________</w:t>
      </w:r>
    </w:p>
  </w:footnote>
  <w:footnote w:type="continuationNotice" w:id="1">
    <w:p w:rsidR="002343F8" w:rsidRDefault="002343F8"/>
  </w:footnote>
  <w:footnote w:id="2">
    <w:p w:rsidR="002343F8" w:rsidRDefault="002343F8" w:rsidP="006963CC">
      <w:pPr>
        <w:pStyle w:val="FootnoteText"/>
      </w:pPr>
      <w:r>
        <w:rPr>
          <w:rStyle w:val="FootnoteReference"/>
        </w:rPr>
        <w:footnoteRef/>
      </w:r>
      <w:r>
        <w:t xml:space="preserve"> </w:t>
      </w:r>
      <w:r w:rsidRPr="002A39B5">
        <w:rPr>
          <w:rFonts w:ascii="Arial" w:hAnsi="Arial" w:cs="Arial"/>
          <w:sz w:val="16"/>
          <w:szCs w:val="16"/>
        </w:rPr>
        <w:t>For the purpose</w:t>
      </w:r>
      <w:r>
        <w:rPr>
          <w:rFonts w:ascii="Arial" w:hAnsi="Arial" w:cs="Arial" w:hint="eastAsia"/>
          <w:sz w:val="16"/>
          <w:szCs w:val="16"/>
          <w:lang w:eastAsia="zh-CN"/>
        </w:rPr>
        <w:t>s</w:t>
      </w:r>
      <w:r w:rsidRPr="002A39B5">
        <w:rPr>
          <w:rFonts w:ascii="Arial" w:hAnsi="Arial" w:cs="Arial"/>
          <w:sz w:val="16"/>
          <w:szCs w:val="16"/>
        </w:rPr>
        <w:t xml:space="preserve"> of this </w:t>
      </w:r>
      <w:r>
        <w:rPr>
          <w:rFonts w:ascii="Arial" w:hAnsi="Arial" w:cs="Arial" w:hint="eastAsia"/>
          <w:sz w:val="16"/>
          <w:szCs w:val="16"/>
          <w:lang w:eastAsia="zh-CN"/>
        </w:rPr>
        <w:t>m</w:t>
      </w:r>
      <w:r w:rsidRPr="002A39B5">
        <w:rPr>
          <w:rFonts w:ascii="Arial" w:hAnsi="Arial" w:cs="Arial"/>
          <w:sz w:val="16"/>
          <w:szCs w:val="16"/>
        </w:rPr>
        <w:t xml:space="preserve">eeting, these </w:t>
      </w:r>
      <w:r>
        <w:rPr>
          <w:rFonts w:ascii="Arial" w:hAnsi="Arial" w:cs="Arial" w:hint="eastAsia"/>
          <w:sz w:val="16"/>
          <w:szCs w:val="16"/>
          <w:lang w:eastAsia="zh-CN"/>
        </w:rPr>
        <w:t>will be referred to here as</w:t>
      </w:r>
      <w:r w:rsidRPr="002A39B5">
        <w:rPr>
          <w:rFonts w:ascii="Arial" w:hAnsi="Arial" w:cs="Arial"/>
          <w:sz w:val="16"/>
          <w:szCs w:val="16"/>
        </w:rPr>
        <w:t xml:space="preserve"> </w:t>
      </w:r>
      <w:r>
        <w:rPr>
          <w:rFonts w:ascii="Arial" w:hAnsi="Arial" w:cs="Arial"/>
          <w:sz w:val="16"/>
          <w:szCs w:val="16"/>
          <w:lang w:eastAsia="zh-CN"/>
        </w:rPr>
        <w:t>‘</w:t>
      </w:r>
      <w:r w:rsidRPr="002A39B5">
        <w:rPr>
          <w:rFonts w:ascii="Arial" w:hAnsi="Arial" w:cs="Arial"/>
          <w:sz w:val="16"/>
          <w:szCs w:val="16"/>
        </w:rPr>
        <w:t>next generation</w:t>
      </w:r>
      <w:r>
        <w:rPr>
          <w:rFonts w:ascii="Arial" w:hAnsi="Arial" w:cs="Arial"/>
          <w:sz w:val="16"/>
          <w:szCs w:val="16"/>
          <w:lang w:eastAsia="zh-CN"/>
        </w:rPr>
        <w:t>’</w:t>
      </w:r>
      <w:r w:rsidRPr="002A39B5">
        <w:rPr>
          <w:rFonts w:ascii="Arial" w:hAnsi="Arial" w:cs="Arial"/>
          <w:sz w:val="16"/>
          <w:szCs w:val="16"/>
        </w:rPr>
        <w:t xml:space="preserve"> reactors</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F8" w:rsidRDefault="002343F8">
    <w:pPr>
      <w:pStyle w:val="Header"/>
      <w:spacing w:after="0"/>
      <w:rPr>
        <w:sz w:val="8"/>
      </w:rPr>
    </w:pPr>
    <w:r>
      <w:br/>
      <w:t xml:space="preserve">Page </w:t>
    </w:r>
    <w:r>
      <w:fldChar w:fldCharType="begin"/>
    </w:r>
    <w:r>
      <w:instrText xml:space="preserve"> PAGE </w:instrText>
    </w:r>
    <w:r>
      <w:fldChar w:fldCharType="separate"/>
    </w:r>
    <w:r w:rsidR="00A3455C">
      <w:rPr>
        <w:noProof/>
      </w:rPr>
      <w:t>6</w:t>
    </w:r>
    <w:r>
      <w:fldChar w:fldCharType="end"/>
    </w:r>
    <w:r>
      <w:br/>
    </w:r>
  </w:p>
  <w:p w:rsidR="002343F8" w:rsidRDefault="002343F8">
    <w:pPr>
      <w:pStyle w:val="zyxClassification1"/>
    </w:pPr>
    <w:r>
      <w:fldChar w:fldCharType="begin"/>
    </w:r>
    <w:r>
      <w:instrText xml:space="preserve"> DOCPROPERTY "IaeaClassification"  \* MERGEFORMAT </w:instrText>
    </w:r>
    <w:r>
      <w:fldChar w:fldCharType="end"/>
    </w:r>
  </w:p>
  <w:p w:rsidR="002343F8" w:rsidRDefault="002343F8">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F8" w:rsidRPr="003332DA" w:rsidRDefault="002343F8" w:rsidP="003332DA">
    <w:pPr>
      <w:pStyle w:val="Header"/>
      <w:spacing w:after="0"/>
      <w:jc w:val="right"/>
      <w:rPr>
        <w:sz w:val="8"/>
        <w:szCs w:val="8"/>
      </w:rPr>
    </w:pPr>
    <w:r>
      <w:br/>
      <w:t xml:space="preserve">Page </w:t>
    </w:r>
    <w:r>
      <w:fldChar w:fldCharType="begin"/>
    </w:r>
    <w:r>
      <w:instrText xml:space="preserve"> PAGE </w:instrText>
    </w:r>
    <w:r>
      <w:fldChar w:fldCharType="separate"/>
    </w:r>
    <w:r w:rsidR="00A3455C">
      <w:rPr>
        <w:noProof/>
      </w:rPr>
      <w:t>7</w:t>
    </w:r>
    <w:r>
      <w:fldChar w:fldCharType="end"/>
    </w:r>
    <w:r>
      <w:br/>
    </w:r>
  </w:p>
  <w:p w:rsidR="002343F8" w:rsidRDefault="002343F8">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2343F8">
      <w:trPr>
        <w:cantSplit/>
        <w:trHeight w:val="716"/>
      </w:trPr>
      <w:tc>
        <w:tcPr>
          <w:tcW w:w="979" w:type="dxa"/>
          <w:vMerge w:val="restart"/>
        </w:tcPr>
        <w:p w:rsidR="002343F8" w:rsidRDefault="002343F8">
          <w:pPr>
            <w:spacing w:before="180"/>
            <w:ind w:left="17"/>
          </w:pPr>
        </w:p>
      </w:tc>
      <w:tc>
        <w:tcPr>
          <w:tcW w:w="3638" w:type="dxa"/>
          <w:vAlign w:val="bottom"/>
        </w:tcPr>
        <w:p w:rsidR="002343F8" w:rsidRDefault="002343F8">
          <w:pPr>
            <w:spacing w:after="20"/>
          </w:pPr>
        </w:p>
      </w:tc>
      <w:tc>
        <w:tcPr>
          <w:tcW w:w="5702" w:type="dxa"/>
          <w:vMerge w:val="restart"/>
          <w:tcMar>
            <w:right w:w="193" w:type="dxa"/>
          </w:tcMar>
        </w:tcPr>
        <w:p w:rsidR="002343F8" w:rsidRDefault="002343F8">
          <w:pPr>
            <w:pStyle w:val="zyxConfidBlack"/>
            <w:framePr w:wrap="auto" w:vAnchor="margin" w:hAnchor="text" w:xAlign="left" w:yAlign="inline"/>
            <w:suppressOverlap w:val="0"/>
          </w:pPr>
          <w:bookmarkStart w:id="3" w:name="DOC_bkmClassification1"/>
        </w:p>
        <w:bookmarkEnd w:id="3"/>
        <w:p w:rsidR="002343F8" w:rsidRDefault="002343F8">
          <w:pPr>
            <w:pStyle w:val="zyxConfid2Red"/>
          </w:pPr>
        </w:p>
      </w:tc>
    </w:tr>
    <w:tr w:rsidR="002343F8">
      <w:trPr>
        <w:cantSplit/>
        <w:trHeight w:val="167"/>
      </w:trPr>
      <w:tc>
        <w:tcPr>
          <w:tcW w:w="979" w:type="dxa"/>
          <w:vMerge/>
        </w:tcPr>
        <w:p w:rsidR="002343F8" w:rsidRDefault="002343F8">
          <w:pPr>
            <w:spacing w:before="57"/>
          </w:pPr>
        </w:p>
      </w:tc>
      <w:tc>
        <w:tcPr>
          <w:tcW w:w="3638" w:type="dxa"/>
          <w:vAlign w:val="bottom"/>
        </w:tcPr>
        <w:p w:rsidR="002343F8" w:rsidRDefault="002343F8">
          <w:pPr>
            <w:pStyle w:val="Heading9"/>
            <w:spacing w:before="0" w:after="10"/>
          </w:pPr>
        </w:p>
      </w:tc>
      <w:tc>
        <w:tcPr>
          <w:tcW w:w="5702" w:type="dxa"/>
          <w:vMerge/>
          <w:vAlign w:val="bottom"/>
        </w:tcPr>
        <w:p w:rsidR="002343F8" w:rsidRDefault="002343F8">
          <w:pPr>
            <w:pStyle w:val="Heading9"/>
            <w:spacing w:before="0" w:after="10"/>
          </w:pPr>
        </w:p>
      </w:tc>
    </w:tr>
  </w:tbl>
  <w:p w:rsidR="002343F8" w:rsidRDefault="002343F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734D89">
      <w:trPr>
        <w:cantSplit/>
        <w:trHeight w:val="716"/>
      </w:trPr>
      <w:tc>
        <w:tcPr>
          <w:tcW w:w="979" w:type="dxa"/>
          <w:vMerge w:val="restart"/>
        </w:tcPr>
        <w:p w:rsidR="00734D89" w:rsidRDefault="00734D89">
          <w:pPr>
            <w:spacing w:before="180"/>
            <w:ind w:left="17"/>
          </w:pPr>
        </w:p>
      </w:tc>
      <w:tc>
        <w:tcPr>
          <w:tcW w:w="3638" w:type="dxa"/>
          <w:vAlign w:val="bottom"/>
        </w:tcPr>
        <w:p w:rsidR="00734D89" w:rsidRDefault="00734D89">
          <w:pPr>
            <w:spacing w:after="20"/>
          </w:pPr>
        </w:p>
      </w:tc>
      <w:tc>
        <w:tcPr>
          <w:tcW w:w="5702" w:type="dxa"/>
          <w:vMerge w:val="restart"/>
          <w:tcMar>
            <w:right w:w="193" w:type="dxa"/>
          </w:tcMar>
        </w:tcPr>
        <w:p w:rsidR="00734D89" w:rsidRDefault="00734D89">
          <w:pPr>
            <w:pStyle w:val="zyxConfidBlack"/>
            <w:framePr w:wrap="auto" w:vAnchor="margin" w:hAnchor="text" w:xAlign="left" w:yAlign="inline"/>
            <w:suppressOverlap w:val="0"/>
          </w:pPr>
        </w:p>
        <w:p w:rsidR="00734D89" w:rsidRDefault="00734D89">
          <w:pPr>
            <w:pStyle w:val="zyxConfid2Red"/>
          </w:pPr>
        </w:p>
      </w:tc>
    </w:tr>
    <w:tr w:rsidR="00734D89">
      <w:trPr>
        <w:cantSplit/>
        <w:trHeight w:val="167"/>
      </w:trPr>
      <w:tc>
        <w:tcPr>
          <w:tcW w:w="979" w:type="dxa"/>
          <w:vMerge/>
        </w:tcPr>
        <w:p w:rsidR="00734D89" w:rsidRDefault="00734D89">
          <w:pPr>
            <w:spacing w:before="57"/>
          </w:pPr>
        </w:p>
      </w:tc>
      <w:tc>
        <w:tcPr>
          <w:tcW w:w="3638" w:type="dxa"/>
          <w:vAlign w:val="bottom"/>
        </w:tcPr>
        <w:p w:rsidR="00734D89" w:rsidRDefault="00734D89">
          <w:pPr>
            <w:pStyle w:val="Heading9"/>
            <w:spacing w:before="0" w:after="10"/>
          </w:pPr>
        </w:p>
      </w:tc>
      <w:tc>
        <w:tcPr>
          <w:tcW w:w="5702" w:type="dxa"/>
          <w:vMerge/>
          <w:vAlign w:val="bottom"/>
        </w:tcPr>
        <w:p w:rsidR="00734D89" w:rsidRDefault="00734D89">
          <w:pPr>
            <w:pStyle w:val="Heading9"/>
            <w:spacing w:before="0" w:after="10"/>
          </w:pPr>
        </w:p>
      </w:tc>
    </w:tr>
  </w:tbl>
  <w:p w:rsidR="00734D89" w:rsidRDefault="00734D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1985"/>
    <w:multiLevelType w:val="hybridMultilevel"/>
    <w:tmpl w:val="BA0E3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5422C6E"/>
    <w:multiLevelType w:val="hybridMultilevel"/>
    <w:tmpl w:val="6D48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8E2429"/>
    <w:multiLevelType w:val="hybridMultilevel"/>
    <w:tmpl w:val="08CE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EA52F5"/>
    <w:multiLevelType w:val="hybridMultilevel"/>
    <w:tmpl w:val="786AD9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E26842"/>
    <w:multiLevelType w:val="multilevel"/>
    <w:tmpl w:val="FF30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727FDD"/>
    <w:multiLevelType w:val="hybridMultilevel"/>
    <w:tmpl w:val="34622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9">
    <w:nsid w:val="32372079"/>
    <w:multiLevelType w:val="hybridMultilevel"/>
    <w:tmpl w:val="D624BB4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5D330EF"/>
    <w:multiLevelType w:val="hybridMultilevel"/>
    <w:tmpl w:val="8FB21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153A4E"/>
    <w:multiLevelType w:val="hybridMultilevel"/>
    <w:tmpl w:val="68E6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0B56EC"/>
    <w:multiLevelType w:val="hybridMultilevel"/>
    <w:tmpl w:val="D2386434"/>
    <w:lvl w:ilvl="0" w:tplc="261C828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6F5B82"/>
    <w:multiLevelType w:val="hybridMultilevel"/>
    <w:tmpl w:val="A7FC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E0498C"/>
    <w:multiLevelType w:val="hybridMultilevel"/>
    <w:tmpl w:val="935EFC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A2F2D24"/>
    <w:multiLevelType w:val="hybridMultilevel"/>
    <w:tmpl w:val="49803946"/>
    <w:lvl w:ilvl="0" w:tplc="95E4ECBA">
      <w:start w:val="1"/>
      <w:numFmt w:val="upperLetter"/>
      <w:pStyle w:val="Heading1"/>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7">
    <w:nsid w:val="519C07E1"/>
    <w:multiLevelType w:val="hybridMultilevel"/>
    <w:tmpl w:val="A820574A"/>
    <w:lvl w:ilvl="0" w:tplc="2A1831CC">
      <w:start w:val="3"/>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E22932"/>
    <w:multiLevelType w:val="hybridMultilevel"/>
    <w:tmpl w:val="A8D0AACE"/>
    <w:lvl w:ilvl="0" w:tplc="6CA8F3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FD51093"/>
    <w:multiLevelType w:val="multilevel"/>
    <w:tmpl w:val="3C96AECA"/>
    <w:name w:val="HeadingTemplate"/>
    <w:lvl w:ilvl="0">
      <w:start w:val="1"/>
      <w:numFmt w:val="upperLetter"/>
      <w:lvlRestart w:val="0"/>
      <w:lvlText w:val="%1."/>
      <w:lvlJc w:val="left"/>
      <w:pPr>
        <w:tabs>
          <w:tab w:val="num" w:pos="459"/>
        </w:tabs>
        <w:ind w:left="0" w:firstLine="0"/>
      </w:pPr>
    </w:lvl>
    <w:lvl w:ilvl="1">
      <w:start w:val="1"/>
      <w:numFmt w:val="decimal"/>
      <w:suff w:val="space"/>
      <w:lvlText w:val="%1.%2."/>
      <w:lvlJc w:val="left"/>
      <w:pPr>
        <w:tabs>
          <w:tab w:val="num" w:pos="459"/>
        </w:tabs>
        <w:ind w:left="0" w:firstLine="0"/>
      </w:pPr>
      <w:rPr>
        <w:color w:val="auto"/>
      </w:rPr>
    </w:lvl>
    <w:lvl w:ilvl="2">
      <w:start w:val="1"/>
      <w:numFmt w:val="decimal"/>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21">
    <w:nsid w:val="72B0123D"/>
    <w:multiLevelType w:val="hybridMultilevel"/>
    <w:tmpl w:val="BAFA8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79B85122"/>
    <w:multiLevelType w:val="hybridMultilevel"/>
    <w:tmpl w:val="D040BBDC"/>
    <w:lvl w:ilvl="0" w:tplc="98BC012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B177D6"/>
    <w:multiLevelType w:val="hybridMultilevel"/>
    <w:tmpl w:val="A1269968"/>
    <w:lvl w:ilvl="0" w:tplc="8FCABC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14389E"/>
    <w:multiLevelType w:val="hybridMultilevel"/>
    <w:tmpl w:val="3C422C3E"/>
    <w:lvl w:ilvl="0" w:tplc="8B98D1A2">
      <w:start w:val="1"/>
      <w:numFmt w:val="upperLetter"/>
      <w:lvlText w:val="%1."/>
      <w:lvlJc w:val="left"/>
      <w:pPr>
        <w:ind w:left="720" w:hanging="360"/>
      </w:pPr>
      <w:rPr>
        <w:rFonts w:ascii="Times New Roman" w:hAnsi="Times New Roman" w:cs="Times New Roman"/>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4"/>
  </w:num>
  <w:num w:numId="3">
    <w:abstractNumId w:val="20"/>
  </w:num>
  <w:num w:numId="4">
    <w:abstractNumId w:val="20"/>
  </w:num>
  <w:num w:numId="5">
    <w:abstractNumId w:val="20"/>
  </w:num>
  <w:num w:numId="6">
    <w:abstractNumId w:val="8"/>
  </w:num>
  <w:num w:numId="7">
    <w:abstractNumId w:val="18"/>
  </w:num>
  <w:num w:numId="8">
    <w:abstractNumId w:val="22"/>
  </w:num>
  <w:num w:numId="9">
    <w:abstractNumId w:val="1"/>
  </w:num>
  <w:num w:numId="10">
    <w:abstractNumId w:val="12"/>
  </w:num>
  <w:num w:numId="11">
    <w:abstractNumId w:val="23"/>
  </w:num>
  <w:num w:numId="12">
    <w:abstractNumId w:val="3"/>
  </w:num>
  <w:num w:numId="13">
    <w:abstractNumId w:val="16"/>
  </w:num>
  <w:num w:numId="14">
    <w:abstractNumId w:val="16"/>
  </w:num>
  <w:num w:numId="15">
    <w:abstractNumId w:val="16"/>
  </w:num>
  <w:num w:numId="16">
    <w:abstractNumId w:val="23"/>
  </w:num>
  <w:num w:numId="17">
    <w:abstractNumId w:val="25"/>
  </w:num>
  <w:num w:numId="18">
    <w:abstractNumId w:val="21"/>
  </w:num>
  <w:num w:numId="19">
    <w:abstractNumId w:val="2"/>
  </w:num>
  <w:num w:numId="20">
    <w:abstractNumId w:val="6"/>
  </w:num>
  <w:num w:numId="21">
    <w:abstractNumId w:val="15"/>
  </w:num>
  <w:num w:numId="22">
    <w:abstractNumId w:val="25"/>
  </w:num>
  <w:num w:numId="23">
    <w:abstractNumId w:val="11"/>
  </w:num>
  <w:num w:numId="24">
    <w:abstractNumId w:val="13"/>
  </w:num>
  <w:num w:numId="25">
    <w:abstractNumId w:val="24"/>
  </w:num>
  <w:num w:numId="26">
    <w:abstractNumId w:val="17"/>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16"/>
  </w:num>
  <w:num w:numId="39">
    <w:abstractNumId w:val="25"/>
  </w:num>
  <w:num w:numId="40">
    <w:abstractNumId w:val="19"/>
  </w:num>
  <w:num w:numId="41">
    <w:abstractNumId w:val="0"/>
  </w:num>
  <w:num w:numId="42">
    <w:abstractNumId w:val="14"/>
  </w:num>
  <w:num w:numId="43">
    <w:abstractNumId w:val="5"/>
  </w:num>
  <w:num w:numId="44">
    <w:abstractNumId w:val="25"/>
  </w:num>
  <w:num w:numId="45">
    <w:abstractNumId w:val="25"/>
  </w:num>
  <w:num w:numId="46">
    <w:abstractNumId w:val="7"/>
  </w:num>
  <w:num w:numId="47">
    <w:abstractNumId w:val="9"/>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9943FA"/>
    <w:rsid w:val="00017B57"/>
    <w:rsid w:val="000229AB"/>
    <w:rsid w:val="00023EDB"/>
    <w:rsid w:val="000253D4"/>
    <w:rsid w:val="00054676"/>
    <w:rsid w:val="00055086"/>
    <w:rsid w:val="00055808"/>
    <w:rsid w:val="000606AC"/>
    <w:rsid w:val="00063607"/>
    <w:rsid w:val="00065635"/>
    <w:rsid w:val="00065A42"/>
    <w:rsid w:val="000660CE"/>
    <w:rsid w:val="000662FF"/>
    <w:rsid w:val="00077DAC"/>
    <w:rsid w:val="00080102"/>
    <w:rsid w:val="00083B24"/>
    <w:rsid w:val="00087D70"/>
    <w:rsid w:val="00092146"/>
    <w:rsid w:val="00093461"/>
    <w:rsid w:val="000A2F14"/>
    <w:rsid w:val="000B0900"/>
    <w:rsid w:val="000C504D"/>
    <w:rsid w:val="000C6DF2"/>
    <w:rsid w:val="000D24DF"/>
    <w:rsid w:val="000D4173"/>
    <w:rsid w:val="000E115F"/>
    <w:rsid w:val="000E1618"/>
    <w:rsid w:val="000E2815"/>
    <w:rsid w:val="000E4286"/>
    <w:rsid w:val="000F033E"/>
    <w:rsid w:val="000F0519"/>
    <w:rsid w:val="000F2BDC"/>
    <w:rsid w:val="000F3EDC"/>
    <w:rsid w:val="000F4CB1"/>
    <w:rsid w:val="000F7E94"/>
    <w:rsid w:val="00103436"/>
    <w:rsid w:val="001114C8"/>
    <w:rsid w:val="001214CC"/>
    <w:rsid w:val="0012500F"/>
    <w:rsid w:val="0013076F"/>
    <w:rsid w:val="00134302"/>
    <w:rsid w:val="00137F64"/>
    <w:rsid w:val="00150ABE"/>
    <w:rsid w:val="0015429A"/>
    <w:rsid w:val="001542ED"/>
    <w:rsid w:val="00162764"/>
    <w:rsid w:val="00165B45"/>
    <w:rsid w:val="00166B84"/>
    <w:rsid w:val="0017738D"/>
    <w:rsid w:val="00181007"/>
    <w:rsid w:val="00190B3A"/>
    <w:rsid w:val="00192424"/>
    <w:rsid w:val="001A14C1"/>
    <w:rsid w:val="001A24D5"/>
    <w:rsid w:val="001A5AE1"/>
    <w:rsid w:val="001B20E0"/>
    <w:rsid w:val="001B5D54"/>
    <w:rsid w:val="001C0F7E"/>
    <w:rsid w:val="001D7342"/>
    <w:rsid w:val="001E09D4"/>
    <w:rsid w:val="001E22B0"/>
    <w:rsid w:val="001E238A"/>
    <w:rsid w:val="001F18C0"/>
    <w:rsid w:val="001F23C8"/>
    <w:rsid w:val="001F34F7"/>
    <w:rsid w:val="001F3F28"/>
    <w:rsid w:val="00203DD4"/>
    <w:rsid w:val="002046D1"/>
    <w:rsid w:val="00207093"/>
    <w:rsid w:val="0022053A"/>
    <w:rsid w:val="0023318A"/>
    <w:rsid w:val="002343F8"/>
    <w:rsid w:val="00237D32"/>
    <w:rsid w:val="0024298C"/>
    <w:rsid w:val="00243701"/>
    <w:rsid w:val="00253083"/>
    <w:rsid w:val="00260293"/>
    <w:rsid w:val="002615E3"/>
    <w:rsid w:val="0026679E"/>
    <w:rsid w:val="00267C87"/>
    <w:rsid w:val="00274790"/>
    <w:rsid w:val="00274D63"/>
    <w:rsid w:val="00276559"/>
    <w:rsid w:val="0027793A"/>
    <w:rsid w:val="00277B57"/>
    <w:rsid w:val="0028379E"/>
    <w:rsid w:val="00287512"/>
    <w:rsid w:val="002944CA"/>
    <w:rsid w:val="00294C90"/>
    <w:rsid w:val="002A39B5"/>
    <w:rsid w:val="002A3EF2"/>
    <w:rsid w:val="002A5BEB"/>
    <w:rsid w:val="002C0556"/>
    <w:rsid w:val="002C280D"/>
    <w:rsid w:val="002C3F6D"/>
    <w:rsid w:val="002D32AD"/>
    <w:rsid w:val="002D49D1"/>
    <w:rsid w:val="002D63A5"/>
    <w:rsid w:val="002E120D"/>
    <w:rsid w:val="002E510F"/>
    <w:rsid w:val="002F29C1"/>
    <w:rsid w:val="002F4D92"/>
    <w:rsid w:val="003137A6"/>
    <w:rsid w:val="0031580D"/>
    <w:rsid w:val="00316BB5"/>
    <w:rsid w:val="00323E10"/>
    <w:rsid w:val="003332DA"/>
    <w:rsid w:val="00333966"/>
    <w:rsid w:val="003341F3"/>
    <w:rsid w:val="00337B52"/>
    <w:rsid w:val="00341783"/>
    <w:rsid w:val="00354972"/>
    <w:rsid w:val="00361399"/>
    <w:rsid w:val="00362111"/>
    <w:rsid w:val="0037156C"/>
    <w:rsid w:val="00376B66"/>
    <w:rsid w:val="00377A1C"/>
    <w:rsid w:val="00385647"/>
    <w:rsid w:val="00392B8C"/>
    <w:rsid w:val="003A4CFD"/>
    <w:rsid w:val="003B1DED"/>
    <w:rsid w:val="003B2CAA"/>
    <w:rsid w:val="003C1EE0"/>
    <w:rsid w:val="003D0643"/>
    <w:rsid w:val="003D255A"/>
    <w:rsid w:val="003D4404"/>
    <w:rsid w:val="003D4965"/>
    <w:rsid w:val="003D67A0"/>
    <w:rsid w:val="003E1DF7"/>
    <w:rsid w:val="003E604F"/>
    <w:rsid w:val="003F1538"/>
    <w:rsid w:val="003F25EB"/>
    <w:rsid w:val="003F29DB"/>
    <w:rsid w:val="003F51F4"/>
    <w:rsid w:val="0040263D"/>
    <w:rsid w:val="0040319F"/>
    <w:rsid w:val="00422A3E"/>
    <w:rsid w:val="00434786"/>
    <w:rsid w:val="00436283"/>
    <w:rsid w:val="00436CBC"/>
    <w:rsid w:val="004417BB"/>
    <w:rsid w:val="00446370"/>
    <w:rsid w:val="00450046"/>
    <w:rsid w:val="004524AF"/>
    <w:rsid w:val="00453CDA"/>
    <w:rsid w:val="004551EA"/>
    <w:rsid w:val="004668A0"/>
    <w:rsid w:val="0047114D"/>
    <w:rsid w:val="00471F1C"/>
    <w:rsid w:val="0047304F"/>
    <w:rsid w:val="0047307A"/>
    <w:rsid w:val="00485D54"/>
    <w:rsid w:val="004A475C"/>
    <w:rsid w:val="004B1DE1"/>
    <w:rsid w:val="004B24A6"/>
    <w:rsid w:val="004C1420"/>
    <w:rsid w:val="004C4857"/>
    <w:rsid w:val="004E1C59"/>
    <w:rsid w:val="004E48F0"/>
    <w:rsid w:val="004E663A"/>
    <w:rsid w:val="004E7B2E"/>
    <w:rsid w:val="004F11F5"/>
    <w:rsid w:val="004F599B"/>
    <w:rsid w:val="005013B7"/>
    <w:rsid w:val="0050371D"/>
    <w:rsid w:val="00503F89"/>
    <w:rsid w:val="00521980"/>
    <w:rsid w:val="00523554"/>
    <w:rsid w:val="005250F7"/>
    <w:rsid w:val="005326DE"/>
    <w:rsid w:val="00544156"/>
    <w:rsid w:val="00544DA7"/>
    <w:rsid w:val="0054785B"/>
    <w:rsid w:val="00550BCA"/>
    <w:rsid w:val="005517B0"/>
    <w:rsid w:val="00554F11"/>
    <w:rsid w:val="005733C6"/>
    <w:rsid w:val="00573C87"/>
    <w:rsid w:val="00573F62"/>
    <w:rsid w:val="0058051D"/>
    <w:rsid w:val="00580C57"/>
    <w:rsid w:val="00587AEB"/>
    <w:rsid w:val="00592000"/>
    <w:rsid w:val="00595DCB"/>
    <w:rsid w:val="00597CB0"/>
    <w:rsid w:val="005A1965"/>
    <w:rsid w:val="005A2420"/>
    <w:rsid w:val="005A2711"/>
    <w:rsid w:val="005A419E"/>
    <w:rsid w:val="005B6E72"/>
    <w:rsid w:val="005C1C98"/>
    <w:rsid w:val="005C2869"/>
    <w:rsid w:val="005C754D"/>
    <w:rsid w:val="005D18F3"/>
    <w:rsid w:val="005D6BF1"/>
    <w:rsid w:val="005E1E5B"/>
    <w:rsid w:val="005E2022"/>
    <w:rsid w:val="005E28D8"/>
    <w:rsid w:val="005E28EA"/>
    <w:rsid w:val="005E2CB5"/>
    <w:rsid w:val="005E2EAE"/>
    <w:rsid w:val="005E4066"/>
    <w:rsid w:val="005E4431"/>
    <w:rsid w:val="005E5122"/>
    <w:rsid w:val="005F3642"/>
    <w:rsid w:val="005F4E9F"/>
    <w:rsid w:val="00602780"/>
    <w:rsid w:val="00603F54"/>
    <w:rsid w:val="00606DE3"/>
    <w:rsid w:val="00610512"/>
    <w:rsid w:val="006117D0"/>
    <w:rsid w:val="0062541E"/>
    <w:rsid w:val="006305E2"/>
    <w:rsid w:val="00630CDD"/>
    <w:rsid w:val="00632014"/>
    <w:rsid w:val="0063750C"/>
    <w:rsid w:val="00651EAB"/>
    <w:rsid w:val="006524D0"/>
    <w:rsid w:val="0065426D"/>
    <w:rsid w:val="00656B6C"/>
    <w:rsid w:val="0065715B"/>
    <w:rsid w:val="00657734"/>
    <w:rsid w:val="00657C70"/>
    <w:rsid w:val="006617F7"/>
    <w:rsid w:val="00662A7C"/>
    <w:rsid w:val="00663352"/>
    <w:rsid w:val="006727C1"/>
    <w:rsid w:val="006728B6"/>
    <w:rsid w:val="00672A5B"/>
    <w:rsid w:val="006805C9"/>
    <w:rsid w:val="00680F49"/>
    <w:rsid w:val="00692F27"/>
    <w:rsid w:val="00693EA6"/>
    <w:rsid w:val="006963CC"/>
    <w:rsid w:val="006B4F42"/>
    <w:rsid w:val="006C0355"/>
    <w:rsid w:val="006D305B"/>
    <w:rsid w:val="006D6097"/>
    <w:rsid w:val="006E1BA7"/>
    <w:rsid w:val="006E47B4"/>
    <w:rsid w:val="006F4FE7"/>
    <w:rsid w:val="006F6566"/>
    <w:rsid w:val="0070644C"/>
    <w:rsid w:val="007114AB"/>
    <w:rsid w:val="00717470"/>
    <w:rsid w:val="007329C1"/>
    <w:rsid w:val="00734D89"/>
    <w:rsid w:val="00736ABB"/>
    <w:rsid w:val="00740220"/>
    <w:rsid w:val="00741925"/>
    <w:rsid w:val="007445DA"/>
    <w:rsid w:val="00750DF0"/>
    <w:rsid w:val="00762651"/>
    <w:rsid w:val="00767FEC"/>
    <w:rsid w:val="00783B4A"/>
    <w:rsid w:val="00791BD2"/>
    <w:rsid w:val="00792332"/>
    <w:rsid w:val="007A1979"/>
    <w:rsid w:val="007A2967"/>
    <w:rsid w:val="007A3E72"/>
    <w:rsid w:val="007A48D6"/>
    <w:rsid w:val="007B45E7"/>
    <w:rsid w:val="007C4B08"/>
    <w:rsid w:val="007E59E8"/>
    <w:rsid w:val="007F5522"/>
    <w:rsid w:val="00802EC4"/>
    <w:rsid w:val="00804058"/>
    <w:rsid w:val="00805D09"/>
    <w:rsid w:val="00813AB7"/>
    <w:rsid w:val="008241CC"/>
    <w:rsid w:val="008351BA"/>
    <w:rsid w:val="00837ECB"/>
    <w:rsid w:val="00840ADB"/>
    <w:rsid w:val="00842F61"/>
    <w:rsid w:val="00845CB0"/>
    <w:rsid w:val="00851483"/>
    <w:rsid w:val="008529C1"/>
    <w:rsid w:val="00861469"/>
    <w:rsid w:val="00862E26"/>
    <w:rsid w:val="00864484"/>
    <w:rsid w:val="00872A61"/>
    <w:rsid w:val="008752BE"/>
    <w:rsid w:val="008833F9"/>
    <w:rsid w:val="008979E1"/>
    <w:rsid w:val="00897F1A"/>
    <w:rsid w:val="008A171F"/>
    <w:rsid w:val="008A3588"/>
    <w:rsid w:val="008A3AB9"/>
    <w:rsid w:val="008A69BD"/>
    <w:rsid w:val="008C26A6"/>
    <w:rsid w:val="008C43B6"/>
    <w:rsid w:val="008C59E9"/>
    <w:rsid w:val="008C60A7"/>
    <w:rsid w:val="008D12FA"/>
    <w:rsid w:val="008D3425"/>
    <w:rsid w:val="008E49BD"/>
    <w:rsid w:val="008E5214"/>
    <w:rsid w:val="008F1AAD"/>
    <w:rsid w:val="008F3152"/>
    <w:rsid w:val="00905746"/>
    <w:rsid w:val="00935C12"/>
    <w:rsid w:val="00941542"/>
    <w:rsid w:val="009462C1"/>
    <w:rsid w:val="0095122A"/>
    <w:rsid w:val="00954CF6"/>
    <w:rsid w:val="009629C4"/>
    <w:rsid w:val="00966101"/>
    <w:rsid w:val="00972713"/>
    <w:rsid w:val="009741B0"/>
    <w:rsid w:val="00974C95"/>
    <w:rsid w:val="009824E9"/>
    <w:rsid w:val="0099361D"/>
    <w:rsid w:val="009943FA"/>
    <w:rsid w:val="0099478B"/>
    <w:rsid w:val="009B0509"/>
    <w:rsid w:val="009B0CA5"/>
    <w:rsid w:val="009B33AE"/>
    <w:rsid w:val="009C3FE6"/>
    <w:rsid w:val="009C4159"/>
    <w:rsid w:val="009C461F"/>
    <w:rsid w:val="009C6AA6"/>
    <w:rsid w:val="009D0295"/>
    <w:rsid w:val="009D0B86"/>
    <w:rsid w:val="009E4AAC"/>
    <w:rsid w:val="00A044BB"/>
    <w:rsid w:val="00A163F7"/>
    <w:rsid w:val="00A23C9F"/>
    <w:rsid w:val="00A303AF"/>
    <w:rsid w:val="00A323D1"/>
    <w:rsid w:val="00A330D3"/>
    <w:rsid w:val="00A3455C"/>
    <w:rsid w:val="00A359F6"/>
    <w:rsid w:val="00A4103B"/>
    <w:rsid w:val="00A64056"/>
    <w:rsid w:val="00A64911"/>
    <w:rsid w:val="00A66D23"/>
    <w:rsid w:val="00A6776D"/>
    <w:rsid w:val="00A724CC"/>
    <w:rsid w:val="00A74D0B"/>
    <w:rsid w:val="00A756D2"/>
    <w:rsid w:val="00A90AC2"/>
    <w:rsid w:val="00A93B37"/>
    <w:rsid w:val="00A9474A"/>
    <w:rsid w:val="00AA2B0F"/>
    <w:rsid w:val="00AA2BC6"/>
    <w:rsid w:val="00AD57FD"/>
    <w:rsid w:val="00AE262E"/>
    <w:rsid w:val="00AE7C29"/>
    <w:rsid w:val="00AF1B19"/>
    <w:rsid w:val="00AF1F8E"/>
    <w:rsid w:val="00AF72E5"/>
    <w:rsid w:val="00AF76A8"/>
    <w:rsid w:val="00B03878"/>
    <w:rsid w:val="00B1255C"/>
    <w:rsid w:val="00B2330C"/>
    <w:rsid w:val="00B27871"/>
    <w:rsid w:val="00B32831"/>
    <w:rsid w:val="00B330C0"/>
    <w:rsid w:val="00B332D2"/>
    <w:rsid w:val="00B40AC2"/>
    <w:rsid w:val="00B41854"/>
    <w:rsid w:val="00B41FC4"/>
    <w:rsid w:val="00B521CB"/>
    <w:rsid w:val="00B56E49"/>
    <w:rsid w:val="00B61256"/>
    <w:rsid w:val="00B633E5"/>
    <w:rsid w:val="00B64059"/>
    <w:rsid w:val="00B716B6"/>
    <w:rsid w:val="00B72C03"/>
    <w:rsid w:val="00B74F1D"/>
    <w:rsid w:val="00B77673"/>
    <w:rsid w:val="00B77990"/>
    <w:rsid w:val="00B80C56"/>
    <w:rsid w:val="00B81415"/>
    <w:rsid w:val="00B815AD"/>
    <w:rsid w:val="00B87D0D"/>
    <w:rsid w:val="00B911CA"/>
    <w:rsid w:val="00B925EB"/>
    <w:rsid w:val="00B92726"/>
    <w:rsid w:val="00B95FB5"/>
    <w:rsid w:val="00B97371"/>
    <w:rsid w:val="00BA4B35"/>
    <w:rsid w:val="00BA4EE9"/>
    <w:rsid w:val="00BA6299"/>
    <w:rsid w:val="00BA743D"/>
    <w:rsid w:val="00BB015E"/>
    <w:rsid w:val="00BB6676"/>
    <w:rsid w:val="00BC0206"/>
    <w:rsid w:val="00BC16E9"/>
    <w:rsid w:val="00BC3718"/>
    <w:rsid w:val="00BD130B"/>
    <w:rsid w:val="00BD1400"/>
    <w:rsid w:val="00BE2A76"/>
    <w:rsid w:val="00BE7D09"/>
    <w:rsid w:val="00BF037B"/>
    <w:rsid w:val="00BF0A35"/>
    <w:rsid w:val="00BF68CA"/>
    <w:rsid w:val="00C016F7"/>
    <w:rsid w:val="00C05897"/>
    <w:rsid w:val="00C21AC1"/>
    <w:rsid w:val="00C243DB"/>
    <w:rsid w:val="00C30D46"/>
    <w:rsid w:val="00C310CD"/>
    <w:rsid w:val="00C37B87"/>
    <w:rsid w:val="00C4543C"/>
    <w:rsid w:val="00C45C64"/>
    <w:rsid w:val="00C5076A"/>
    <w:rsid w:val="00C530D8"/>
    <w:rsid w:val="00C60724"/>
    <w:rsid w:val="00C61752"/>
    <w:rsid w:val="00C6679A"/>
    <w:rsid w:val="00C67B3D"/>
    <w:rsid w:val="00C67DDA"/>
    <w:rsid w:val="00C7512B"/>
    <w:rsid w:val="00C8255E"/>
    <w:rsid w:val="00C84863"/>
    <w:rsid w:val="00CA05E6"/>
    <w:rsid w:val="00CA3C34"/>
    <w:rsid w:val="00CA4203"/>
    <w:rsid w:val="00CA5882"/>
    <w:rsid w:val="00CA7FAF"/>
    <w:rsid w:val="00CB4445"/>
    <w:rsid w:val="00CB6CF2"/>
    <w:rsid w:val="00CC2C07"/>
    <w:rsid w:val="00CC51EF"/>
    <w:rsid w:val="00CC6750"/>
    <w:rsid w:val="00CD3348"/>
    <w:rsid w:val="00CD63DB"/>
    <w:rsid w:val="00CE0112"/>
    <w:rsid w:val="00CE3E8D"/>
    <w:rsid w:val="00CE466D"/>
    <w:rsid w:val="00CE5A52"/>
    <w:rsid w:val="00CF5F7D"/>
    <w:rsid w:val="00D05F2F"/>
    <w:rsid w:val="00D108BD"/>
    <w:rsid w:val="00D1305B"/>
    <w:rsid w:val="00D1558B"/>
    <w:rsid w:val="00D30C47"/>
    <w:rsid w:val="00D3468F"/>
    <w:rsid w:val="00D37E69"/>
    <w:rsid w:val="00D44524"/>
    <w:rsid w:val="00D626A1"/>
    <w:rsid w:val="00D6388E"/>
    <w:rsid w:val="00D650B0"/>
    <w:rsid w:val="00D706F6"/>
    <w:rsid w:val="00D96843"/>
    <w:rsid w:val="00DA2865"/>
    <w:rsid w:val="00DA46CA"/>
    <w:rsid w:val="00DC4155"/>
    <w:rsid w:val="00DC7389"/>
    <w:rsid w:val="00DD0331"/>
    <w:rsid w:val="00DD5F8C"/>
    <w:rsid w:val="00DE0BC3"/>
    <w:rsid w:val="00DE5E96"/>
    <w:rsid w:val="00DE6EBA"/>
    <w:rsid w:val="00DF20A1"/>
    <w:rsid w:val="00E04846"/>
    <w:rsid w:val="00E06273"/>
    <w:rsid w:val="00E124D6"/>
    <w:rsid w:val="00E12FF2"/>
    <w:rsid w:val="00E20E70"/>
    <w:rsid w:val="00E23813"/>
    <w:rsid w:val="00E24E0A"/>
    <w:rsid w:val="00E2543A"/>
    <w:rsid w:val="00E33F26"/>
    <w:rsid w:val="00E379C7"/>
    <w:rsid w:val="00E37DB5"/>
    <w:rsid w:val="00E475A0"/>
    <w:rsid w:val="00E54B23"/>
    <w:rsid w:val="00E54EF4"/>
    <w:rsid w:val="00E616F8"/>
    <w:rsid w:val="00E65547"/>
    <w:rsid w:val="00E70773"/>
    <w:rsid w:val="00E73435"/>
    <w:rsid w:val="00E7421C"/>
    <w:rsid w:val="00E77634"/>
    <w:rsid w:val="00E81CFE"/>
    <w:rsid w:val="00E87608"/>
    <w:rsid w:val="00E91A78"/>
    <w:rsid w:val="00EA0AFB"/>
    <w:rsid w:val="00EB0AF7"/>
    <w:rsid w:val="00EB3610"/>
    <w:rsid w:val="00EB406E"/>
    <w:rsid w:val="00EC1A2C"/>
    <w:rsid w:val="00ED5A5D"/>
    <w:rsid w:val="00EE6E42"/>
    <w:rsid w:val="00EE75B5"/>
    <w:rsid w:val="00F031B2"/>
    <w:rsid w:val="00F13F11"/>
    <w:rsid w:val="00F1752C"/>
    <w:rsid w:val="00F1761D"/>
    <w:rsid w:val="00F23FEC"/>
    <w:rsid w:val="00F25D5D"/>
    <w:rsid w:val="00F30068"/>
    <w:rsid w:val="00F31B46"/>
    <w:rsid w:val="00F33A66"/>
    <w:rsid w:val="00F342E2"/>
    <w:rsid w:val="00F43DFB"/>
    <w:rsid w:val="00F4545E"/>
    <w:rsid w:val="00F46CC0"/>
    <w:rsid w:val="00F533B0"/>
    <w:rsid w:val="00F561D3"/>
    <w:rsid w:val="00F57238"/>
    <w:rsid w:val="00F67387"/>
    <w:rsid w:val="00F77649"/>
    <w:rsid w:val="00F9127B"/>
    <w:rsid w:val="00F952CC"/>
    <w:rsid w:val="00F964CF"/>
    <w:rsid w:val="00F9668E"/>
    <w:rsid w:val="00FA4371"/>
    <w:rsid w:val="00FA75C3"/>
    <w:rsid w:val="00FB1BFF"/>
    <w:rsid w:val="00FB308E"/>
    <w:rsid w:val="00FD248B"/>
    <w:rsid w:val="00FD48CA"/>
    <w:rsid w:val="00FD78C4"/>
    <w:rsid w:val="00FD7DC3"/>
    <w:rsid w:val="00FE0197"/>
    <w:rsid w:val="00FE20A7"/>
    <w:rsid w:val="00FE47EA"/>
    <w:rsid w:val="00FF0D9E"/>
    <w:rsid w:val="00FF3020"/>
    <w:rsid w:val="00FF3A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49" w:defSemiHidden="0" w:defUnhideWhenUsed="0" w:defQFormat="0" w:count="267">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lsdException w:name="heading 8" w:uiPriority="0"/>
    <w:lsdException w:name="heading 9" w:uiPriority="0"/>
    <w:lsdException w:name="footnote text" w:uiPriority="0"/>
    <w:lsdException w:name="header" w:uiPriority="0"/>
    <w:lsdException w:name="footer" w:uiPriority="99"/>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0"/>
    <w:lsdException w:name="Strong" w:uiPriority="22" w:qFormat="1"/>
    <w:lsdException w:name="Plain Text" w:uiPriority="99"/>
    <w:lsdException w:name="HTML Top of Form" w:uiPriority="0"/>
    <w:lsdException w:name="HTML Bottom of Form" w:uiPriority="0"/>
    <w:lsdException w:name="Normal (Web)" w:uiPriority="99"/>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750DF0"/>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2343F8"/>
    <w:pPr>
      <w:keepNext/>
      <w:keepLines/>
      <w:widowControl w:val="0"/>
      <w:numPr>
        <w:numId w:val="21"/>
      </w:numPr>
      <w:spacing w:before="851" w:after="390" w:line="360" w:lineRule="exact"/>
      <w:outlineLvl w:val="0"/>
    </w:pPr>
    <w:rPr>
      <w:rFonts w:ascii="Helvetica" w:hAnsi="Helvetica" w:cs="Helvetica"/>
      <w:b/>
      <w:color w:val="0070C0"/>
      <w:sz w:val="28"/>
      <w:szCs w:val="27"/>
    </w:rPr>
  </w:style>
  <w:style w:type="paragraph" w:styleId="Heading2">
    <w:name w:val="heading 2"/>
    <w:next w:val="BodyTextMultiline"/>
    <w:uiPriority w:val="4"/>
    <w:qFormat/>
    <w:pPr>
      <w:widowControl w:val="0"/>
      <w:spacing w:after="200" w:line="320" w:lineRule="exact"/>
      <w:outlineLvl w:val="1"/>
    </w:pPr>
    <w:rPr>
      <w:b/>
      <w:sz w:val="28"/>
      <w:lang w:eastAsia="en-US"/>
    </w:rPr>
  </w:style>
  <w:style w:type="paragraph" w:styleId="Heading3">
    <w:name w:val="heading 3"/>
    <w:next w:val="BodyTextMultiline"/>
    <w:uiPriority w:val="4"/>
    <w:qFormat/>
    <w:pPr>
      <w:widowControl w:val="0"/>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lang w:val="en-US"/>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link w:val="Heading6Char"/>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link w:val="BodyTextChar"/>
    <w:qFormat/>
    <w:pPr>
      <w:spacing w:after="170" w:line="280" w:lineRule="atLeast"/>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uiPriority w:val="49"/>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9943FA"/>
    <w:rPr>
      <w:rFonts w:ascii="Tahoma" w:hAnsi="Tahoma" w:cs="Tahoma"/>
      <w:sz w:val="16"/>
      <w:szCs w:val="16"/>
    </w:rPr>
  </w:style>
  <w:style w:type="character" w:customStyle="1" w:styleId="BalloonTextChar">
    <w:name w:val="Balloon Text Char"/>
    <w:basedOn w:val="DefaultParagraphFont"/>
    <w:link w:val="BalloonText"/>
    <w:uiPriority w:val="49"/>
    <w:rsid w:val="009943FA"/>
    <w:rPr>
      <w:rFonts w:ascii="Tahoma" w:hAnsi="Tahoma" w:cs="Tahoma"/>
      <w:sz w:val="16"/>
      <w:szCs w:val="16"/>
      <w:lang w:eastAsia="en-US"/>
    </w:rPr>
  </w:style>
  <w:style w:type="paragraph" w:styleId="ListParagraph">
    <w:name w:val="List Paragraph"/>
    <w:basedOn w:val="Normal"/>
    <w:uiPriority w:val="49"/>
    <w:rsid w:val="00750DF0"/>
    <w:pPr>
      <w:ind w:left="720"/>
      <w:contextualSpacing/>
    </w:pPr>
  </w:style>
  <w:style w:type="character" w:styleId="Hyperlink">
    <w:name w:val="Hyperlink"/>
    <w:basedOn w:val="DefaultParagraphFont"/>
    <w:rsid w:val="00750DF0"/>
    <w:rPr>
      <w:color w:val="0000FF" w:themeColor="hyperlink"/>
      <w:u w:val="single"/>
    </w:rPr>
  </w:style>
  <w:style w:type="character" w:customStyle="1" w:styleId="FooterChar">
    <w:name w:val="Footer Char"/>
    <w:basedOn w:val="DefaultParagraphFont"/>
    <w:link w:val="Footer"/>
    <w:uiPriority w:val="99"/>
    <w:rsid w:val="006617F7"/>
    <w:rPr>
      <w:sz w:val="2"/>
      <w:lang w:val="en-US" w:eastAsia="en-US"/>
    </w:rPr>
  </w:style>
  <w:style w:type="character" w:styleId="CommentReference">
    <w:name w:val="annotation reference"/>
    <w:basedOn w:val="DefaultParagraphFont"/>
    <w:uiPriority w:val="49"/>
    <w:rsid w:val="00CA05E6"/>
    <w:rPr>
      <w:sz w:val="16"/>
      <w:szCs w:val="16"/>
    </w:rPr>
  </w:style>
  <w:style w:type="paragraph" w:styleId="CommentText">
    <w:name w:val="annotation text"/>
    <w:basedOn w:val="Normal"/>
    <w:link w:val="CommentTextChar"/>
    <w:uiPriority w:val="49"/>
    <w:rsid w:val="00CA05E6"/>
    <w:rPr>
      <w:sz w:val="20"/>
    </w:rPr>
  </w:style>
  <w:style w:type="character" w:customStyle="1" w:styleId="CommentTextChar">
    <w:name w:val="Comment Text Char"/>
    <w:basedOn w:val="DefaultParagraphFont"/>
    <w:link w:val="CommentText"/>
    <w:uiPriority w:val="49"/>
    <w:rsid w:val="00CA05E6"/>
    <w:rPr>
      <w:lang w:eastAsia="en-US"/>
    </w:rPr>
  </w:style>
  <w:style w:type="paragraph" w:styleId="CommentSubject">
    <w:name w:val="annotation subject"/>
    <w:basedOn w:val="CommentText"/>
    <w:next w:val="CommentText"/>
    <w:link w:val="CommentSubjectChar"/>
    <w:uiPriority w:val="49"/>
    <w:rsid w:val="00CA05E6"/>
    <w:rPr>
      <w:b/>
      <w:bCs/>
    </w:rPr>
  </w:style>
  <w:style w:type="character" w:customStyle="1" w:styleId="CommentSubjectChar">
    <w:name w:val="Comment Subject Char"/>
    <w:basedOn w:val="CommentTextChar"/>
    <w:link w:val="CommentSubject"/>
    <w:uiPriority w:val="49"/>
    <w:rsid w:val="00CA05E6"/>
    <w:rPr>
      <w:b/>
      <w:bCs/>
      <w:lang w:eastAsia="en-US"/>
    </w:rPr>
  </w:style>
  <w:style w:type="paragraph" w:styleId="Revision">
    <w:name w:val="Revision"/>
    <w:hidden/>
    <w:uiPriority w:val="99"/>
    <w:semiHidden/>
    <w:rsid w:val="003B1DED"/>
    <w:rPr>
      <w:sz w:val="22"/>
      <w:lang w:eastAsia="en-US"/>
    </w:rPr>
  </w:style>
  <w:style w:type="character" w:customStyle="1" w:styleId="Heading1Char">
    <w:name w:val="Heading 1 Char"/>
    <w:link w:val="Heading1"/>
    <w:locked/>
    <w:rsid w:val="002343F8"/>
    <w:rPr>
      <w:rFonts w:ascii="Helvetica" w:hAnsi="Helvetica" w:cs="Helvetica"/>
      <w:b/>
      <w:color w:val="0070C0"/>
      <w:sz w:val="28"/>
      <w:szCs w:val="27"/>
    </w:rPr>
  </w:style>
  <w:style w:type="character" w:styleId="FollowedHyperlink">
    <w:name w:val="FollowedHyperlink"/>
    <w:basedOn w:val="DefaultParagraphFont"/>
    <w:uiPriority w:val="49"/>
    <w:rsid w:val="00B64059"/>
    <w:rPr>
      <w:color w:val="800080" w:themeColor="followedHyperlink"/>
      <w:u w:val="single"/>
    </w:rPr>
  </w:style>
  <w:style w:type="character" w:customStyle="1" w:styleId="BodyTextChar">
    <w:name w:val="Body Text Char"/>
    <w:aliases w:val=" Char Char,Char Char"/>
    <w:link w:val="BodyText"/>
    <w:rsid w:val="00573C87"/>
    <w:rPr>
      <w:sz w:val="22"/>
      <w:lang w:eastAsia="en-US"/>
    </w:rPr>
  </w:style>
  <w:style w:type="paragraph" w:customStyle="1" w:styleId="std">
    <w:name w:val="std"/>
    <w:basedOn w:val="Normal"/>
    <w:rsid w:val="006117D0"/>
    <w:pPr>
      <w:overflowPunct/>
      <w:autoSpaceDE/>
      <w:autoSpaceDN/>
      <w:adjustRightInd/>
      <w:textAlignment w:val="auto"/>
    </w:pPr>
    <w:rPr>
      <w:sz w:val="24"/>
      <w:szCs w:val="24"/>
      <w:lang w:eastAsia="zh-CN"/>
    </w:rPr>
  </w:style>
  <w:style w:type="character" w:customStyle="1" w:styleId="Heading6Char">
    <w:name w:val="Heading 6 Char"/>
    <w:basedOn w:val="DefaultParagraphFont"/>
    <w:link w:val="Heading6"/>
    <w:rsid w:val="00B1255C"/>
    <w:rPr>
      <w:b/>
      <w:bCs/>
      <w:sz w:val="22"/>
      <w:szCs w:val="22"/>
      <w:lang w:val="en-US" w:eastAsia="en-US"/>
    </w:rPr>
  </w:style>
  <w:style w:type="paragraph" w:styleId="PlainText">
    <w:name w:val="Plain Text"/>
    <w:basedOn w:val="Normal"/>
    <w:link w:val="PlainTextChar"/>
    <w:uiPriority w:val="99"/>
    <w:unhideWhenUsed/>
    <w:rsid w:val="00F46CC0"/>
    <w:pPr>
      <w:overflowPunct/>
      <w:autoSpaceDE/>
      <w:autoSpaceDN/>
      <w:adjustRightInd/>
      <w:textAlignment w:val="auto"/>
    </w:pPr>
    <w:rPr>
      <w:rFonts w:ascii="Calibri" w:eastAsia="SimSun" w:hAnsi="Calibri" w:cs="SimSun"/>
      <w:szCs w:val="22"/>
    </w:rPr>
  </w:style>
  <w:style w:type="character" w:customStyle="1" w:styleId="PlainTextChar">
    <w:name w:val="Plain Text Char"/>
    <w:basedOn w:val="DefaultParagraphFont"/>
    <w:link w:val="PlainText"/>
    <w:uiPriority w:val="99"/>
    <w:rsid w:val="00F46CC0"/>
    <w:rPr>
      <w:rFonts w:ascii="Calibri" w:eastAsia="SimSun" w:hAnsi="Calibri" w:cs="SimSun"/>
      <w:sz w:val="22"/>
      <w:szCs w:val="22"/>
      <w:lang w:eastAsia="en-US"/>
    </w:rPr>
  </w:style>
  <w:style w:type="paragraph" w:styleId="NormalWeb">
    <w:name w:val="Normal (Web)"/>
    <w:basedOn w:val="Normal"/>
    <w:uiPriority w:val="99"/>
    <w:unhideWhenUsed/>
    <w:rsid w:val="00AF1B19"/>
    <w:pPr>
      <w:overflowPunct/>
      <w:autoSpaceDE/>
      <w:autoSpaceDN/>
      <w:adjustRightInd/>
      <w:spacing w:before="100" w:beforeAutospacing="1" w:after="100" w:afterAutospacing="1"/>
      <w:textAlignment w:val="auto"/>
    </w:pPr>
    <w:rPr>
      <w:sz w:val="24"/>
      <w:szCs w:val="24"/>
      <w:lang w:eastAsia="en-GB"/>
    </w:rPr>
  </w:style>
  <w:style w:type="character" w:customStyle="1" w:styleId="apple-converted-space">
    <w:name w:val="apple-converted-space"/>
    <w:basedOn w:val="DefaultParagraphFont"/>
    <w:rsid w:val="00C310CD"/>
  </w:style>
  <w:style w:type="character" w:styleId="Strong">
    <w:name w:val="Strong"/>
    <w:basedOn w:val="DefaultParagraphFont"/>
    <w:uiPriority w:val="22"/>
    <w:qFormat/>
    <w:rsid w:val="001E09D4"/>
    <w:rPr>
      <w:b/>
      <w:bCs/>
    </w:rPr>
  </w:style>
  <w:style w:type="table" w:styleId="TableGrid">
    <w:name w:val="Table Grid"/>
    <w:basedOn w:val="TableNormal"/>
    <w:rsid w:val="008D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49"/>
    <w:rsid w:val="009E4AAC"/>
    <w:pPr>
      <w:spacing w:after="120" w:line="480" w:lineRule="auto"/>
    </w:pPr>
  </w:style>
  <w:style w:type="character" w:customStyle="1" w:styleId="BodyText2Char">
    <w:name w:val="Body Text 2 Char"/>
    <w:basedOn w:val="DefaultParagraphFont"/>
    <w:link w:val="BodyText2"/>
    <w:uiPriority w:val="49"/>
    <w:rsid w:val="009E4AAC"/>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49" w:defSemiHidden="0" w:defUnhideWhenUsed="0" w:defQFormat="0" w:count="267">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lsdException w:name="heading 8" w:uiPriority="0"/>
    <w:lsdException w:name="heading 9" w:uiPriority="0"/>
    <w:lsdException w:name="footnote text" w:uiPriority="0"/>
    <w:lsdException w:name="header" w:uiPriority="0"/>
    <w:lsdException w:name="footer" w:uiPriority="99"/>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0"/>
    <w:lsdException w:name="Strong" w:uiPriority="22" w:qFormat="1"/>
    <w:lsdException w:name="Plain Text" w:uiPriority="99"/>
    <w:lsdException w:name="HTML Top of Form" w:uiPriority="0"/>
    <w:lsdException w:name="HTML Bottom of Form" w:uiPriority="0"/>
    <w:lsdException w:name="Normal (Web)" w:uiPriority="99"/>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750DF0"/>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2343F8"/>
    <w:pPr>
      <w:keepNext/>
      <w:keepLines/>
      <w:widowControl w:val="0"/>
      <w:numPr>
        <w:numId w:val="21"/>
      </w:numPr>
      <w:spacing w:before="851" w:after="390" w:line="360" w:lineRule="exact"/>
      <w:outlineLvl w:val="0"/>
    </w:pPr>
    <w:rPr>
      <w:rFonts w:ascii="Helvetica" w:hAnsi="Helvetica" w:cs="Helvetica"/>
      <w:b/>
      <w:color w:val="0070C0"/>
      <w:sz w:val="28"/>
      <w:szCs w:val="27"/>
    </w:rPr>
  </w:style>
  <w:style w:type="paragraph" w:styleId="Heading2">
    <w:name w:val="heading 2"/>
    <w:next w:val="BodyTextMultiline"/>
    <w:uiPriority w:val="4"/>
    <w:qFormat/>
    <w:pPr>
      <w:widowControl w:val="0"/>
      <w:spacing w:after="200" w:line="320" w:lineRule="exact"/>
      <w:outlineLvl w:val="1"/>
    </w:pPr>
    <w:rPr>
      <w:b/>
      <w:sz w:val="28"/>
      <w:lang w:eastAsia="en-US"/>
    </w:rPr>
  </w:style>
  <w:style w:type="paragraph" w:styleId="Heading3">
    <w:name w:val="heading 3"/>
    <w:next w:val="BodyTextMultiline"/>
    <w:uiPriority w:val="4"/>
    <w:qFormat/>
    <w:pPr>
      <w:widowControl w:val="0"/>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lang w:val="en-US"/>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link w:val="Heading6Char"/>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link w:val="BodyTextChar"/>
    <w:qFormat/>
    <w:pPr>
      <w:spacing w:after="170" w:line="280" w:lineRule="atLeast"/>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uiPriority w:val="49"/>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9943FA"/>
    <w:rPr>
      <w:rFonts w:ascii="Tahoma" w:hAnsi="Tahoma" w:cs="Tahoma"/>
      <w:sz w:val="16"/>
      <w:szCs w:val="16"/>
    </w:rPr>
  </w:style>
  <w:style w:type="character" w:customStyle="1" w:styleId="BalloonTextChar">
    <w:name w:val="Balloon Text Char"/>
    <w:basedOn w:val="DefaultParagraphFont"/>
    <w:link w:val="BalloonText"/>
    <w:uiPriority w:val="49"/>
    <w:rsid w:val="009943FA"/>
    <w:rPr>
      <w:rFonts w:ascii="Tahoma" w:hAnsi="Tahoma" w:cs="Tahoma"/>
      <w:sz w:val="16"/>
      <w:szCs w:val="16"/>
      <w:lang w:eastAsia="en-US"/>
    </w:rPr>
  </w:style>
  <w:style w:type="paragraph" w:styleId="ListParagraph">
    <w:name w:val="List Paragraph"/>
    <w:basedOn w:val="Normal"/>
    <w:uiPriority w:val="49"/>
    <w:rsid w:val="00750DF0"/>
    <w:pPr>
      <w:ind w:left="720"/>
      <w:contextualSpacing/>
    </w:pPr>
  </w:style>
  <w:style w:type="character" w:styleId="Hyperlink">
    <w:name w:val="Hyperlink"/>
    <w:basedOn w:val="DefaultParagraphFont"/>
    <w:rsid w:val="00750DF0"/>
    <w:rPr>
      <w:color w:val="0000FF" w:themeColor="hyperlink"/>
      <w:u w:val="single"/>
    </w:rPr>
  </w:style>
  <w:style w:type="character" w:customStyle="1" w:styleId="FooterChar">
    <w:name w:val="Footer Char"/>
    <w:basedOn w:val="DefaultParagraphFont"/>
    <w:link w:val="Footer"/>
    <w:uiPriority w:val="99"/>
    <w:rsid w:val="006617F7"/>
    <w:rPr>
      <w:sz w:val="2"/>
      <w:lang w:val="en-US" w:eastAsia="en-US"/>
    </w:rPr>
  </w:style>
  <w:style w:type="character" w:styleId="CommentReference">
    <w:name w:val="annotation reference"/>
    <w:basedOn w:val="DefaultParagraphFont"/>
    <w:uiPriority w:val="49"/>
    <w:rsid w:val="00CA05E6"/>
    <w:rPr>
      <w:sz w:val="16"/>
      <w:szCs w:val="16"/>
    </w:rPr>
  </w:style>
  <w:style w:type="paragraph" w:styleId="CommentText">
    <w:name w:val="annotation text"/>
    <w:basedOn w:val="Normal"/>
    <w:link w:val="CommentTextChar"/>
    <w:uiPriority w:val="49"/>
    <w:rsid w:val="00CA05E6"/>
    <w:rPr>
      <w:sz w:val="20"/>
    </w:rPr>
  </w:style>
  <w:style w:type="character" w:customStyle="1" w:styleId="CommentTextChar">
    <w:name w:val="Comment Text Char"/>
    <w:basedOn w:val="DefaultParagraphFont"/>
    <w:link w:val="CommentText"/>
    <w:uiPriority w:val="49"/>
    <w:rsid w:val="00CA05E6"/>
    <w:rPr>
      <w:lang w:eastAsia="en-US"/>
    </w:rPr>
  </w:style>
  <w:style w:type="paragraph" w:styleId="CommentSubject">
    <w:name w:val="annotation subject"/>
    <w:basedOn w:val="CommentText"/>
    <w:next w:val="CommentText"/>
    <w:link w:val="CommentSubjectChar"/>
    <w:uiPriority w:val="49"/>
    <w:rsid w:val="00CA05E6"/>
    <w:rPr>
      <w:b/>
      <w:bCs/>
    </w:rPr>
  </w:style>
  <w:style w:type="character" w:customStyle="1" w:styleId="CommentSubjectChar">
    <w:name w:val="Comment Subject Char"/>
    <w:basedOn w:val="CommentTextChar"/>
    <w:link w:val="CommentSubject"/>
    <w:uiPriority w:val="49"/>
    <w:rsid w:val="00CA05E6"/>
    <w:rPr>
      <w:b/>
      <w:bCs/>
      <w:lang w:eastAsia="en-US"/>
    </w:rPr>
  </w:style>
  <w:style w:type="paragraph" w:styleId="Revision">
    <w:name w:val="Revision"/>
    <w:hidden/>
    <w:uiPriority w:val="99"/>
    <w:semiHidden/>
    <w:rsid w:val="003B1DED"/>
    <w:rPr>
      <w:sz w:val="22"/>
      <w:lang w:eastAsia="en-US"/>
    </w:rPr>
  </w:style>
  <w:style w:type="character" w:customStyle="1" w:styleId="Heading1Char">
    <w:name w:val="Heading 1 Char"/>
    <w:link w:val="Heading1"/>
    <w:locked/>
    <w:rsid w:val="002343F8"/>
    <w:rPr>
      <w:rFonts w:ascii="Helvetica" w:hAnsi="Helvetica" w:cs="Helvetica"/>
      <w:b/>
      <w:color w:val="0070C0"/>
      <w:sz w:val="28"/>
      <w:szCs w:val="27"/>
    </w:rPr>
  </w:style>
  <w:style w:type="character" w:styleId="FollowedHyperlink">
    <w:name w:val="FollowedHyperlink"/>
    <w:basedOn w:val="DefaultParagraphFont"/>
    <w:uiPriority w:val="49"/>
    <w:rsid w:val="00B64059"/>
    <w:rPr>
      <w:color w:val="800080" w:themeColor="followedHyperlink"/>
      <w:u w:val="single"/>
    </w:rPr>
  </w:style>
  <w:style w:type="character" w:customStyle="1" w:styleId="BodyTextChar">
    <w:name w:val="Body Text Char"/>
    <w:aliases w:val=" Char Char,Char Char"/>
    <w:link w:val="BodyText"/>
    <w:rsid w:val="00573C87"/>
    <w:rPr>
      <w:sz w:val="22"/>
      <w:lang w:eastAsia="en-US"/>
    </w:rPr>
  </w:style>
  <w:style w:type="paragraph" w:customStyle="1" w:styleId="std">
    <w:name w:val="std"/>
    <w:basedOn w:val="Normal"/>
    <w:rsid w:val="006117D0"/>
    <w:pPr>
      <w:overflowPunct/>
      <w:autoSpaceDE/>
      <w:autoSpaceDN/>
      <w:adjustRightInd/>
      <w:textAlignment w:val="auto"/>
    </w:pPr>
    <w:rPr>
      <w:sz w:val="24"/>
      <w:szCs w:val="24"/>
      <w:lang w:eastAsia="zh-CN"/>
    </w:rPr>
  </w:style>
  <w:style w:type="character" w:customStyle="1" w:styleId="Heading6Char">
    <w:name w:val="Heading 6 Char"/>
    <w:basedOn w:val="DefaultParagraphFont"/>
    <w:link w:val="Heading6"/>
    <w:rsid w:val="00B1255C"/>
    <w:rPr>
      <w:b/>
      <w:bCs/>
      <w:sz w:val="22"/>
      <w:szCs w:val="22"/>
      <w:lang w:val="en-US" w:eastAsia="en-US"/>
    </w:rPr>
  </w:style>
  <w:style w:type="paragraph" w:styleId="PlainText">
    <w:name w:val="Plain Text"/>
    <w:basedOn w:val="Normal"/>
    <w:link w:val="PlainTextChar"/>
    <w:uiPriority w:val="99"/>
    <w:unhideWhenUsed/>
    <w:rsid w:val="00F46CC0"/>
    <w:pPr>
      <w:overflowPunct/>
      <w:autoSpaceDE/>
      <w:autoSpaceDN/>
      <w:adjustRightInd/>
      <w:textAlignment w:val="auto"/>
    </w:pPr>
    <w:rPr>
      <w:rFonts w:ascii="Calibri" w:eastAsia="SimSun" w:hAnsi="Calibri" w:cs="SimSun"/>
      <w:szCs w:val="22"/>
    </w:rPr>
  </w:style>
  <w:style w:type="character" w:customStyle="1" w:styleId="PlainTextChar">
    <w:name w:val="Plain Text Char"/>
    <w:basedOn w:val="DefaultParagraphFont"/>
    <w:link w:val="PlainText"/>
    <w:uiPriority w:val="99"/>
    <w:rsid w:val="00F46CC0"/>
    <w:rPr>
      <w:rFonts w:ascii="Calibri" w:eastAsia="SimSun" w:hAnsi="Calibri" w:cs="SimSun"/>
      <w:sz w:val="22"/>
      <w:szCs w:val="22"/>
      <w:lang w:eastAsia="en-US"/>
    </w:rPr>
  </w:style>
  <w:style w:type="paragraph" w:styleId="NormalWeb">
    <w:name w:val="Normal (Web)"/>
    <w:basedOn w:val="Normal"/>
    <w:uiPriority w:val="99"/>
    <w:unhideWhenUsed/>
    <w:rsid w:val="00AF1B19"/>
    <w:pPr>
      <w:overflowPunct/>
      <w:autoSpaceDE/>
      <w:autoSpaceDN/>
      <w:adjustRightInd/>
      <w:spacing w:before="100" w:beforeAutospacing="1" w:after="100" w:afterAutospacing="1"/>
      <w:textAlignment w:val="auto"/>
    </w:pPr>
    <w:rPr>
      <w:sz w:val="24"/>
      <w:szCs w:val="24"/>
      <w:lang w:eastAsia="en-GB"/>
    </w:rPr>
  </w:style>
  <w:style w:type="character" w:customStyle="1" w:styleId="apple-converted-space">
    <w:name w:val="apple-converted-space"/>
    <w:basedOn w:val="DefaultParagraphFont"/>
    <w:rsid w:val="00C310CD"/>
  </w:style>
  <w:style w:type="character" w:styleId="Strong">
    <w:name w:val="Strong"/>
    <w:basedOn w:val="DefaultParagraphFont"/>
    <w:uiPriority w:val="22"/>
    <w:qFormat/>
    <w:rsid w:val="001E09D4"/>
    <w:rPr>
      <w:b/>
      <w:bCs/>
    </w:rPr>
  </w:style>
  <w:style w:type="table" w:styleId="TableGrid">
    <w:name w:val="Table Grid"/>
    <w:basedOn w:val="TableNormal"/>
    <w:rsid w:val="008D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49"/>
    <w:rsid w:val="009E4AAC"/>
    <w:pPr>
      <w:spacing w:after="120" w:line="480" w:lineRule="auto"/>
    </w:pPr>
  </w:style>
  <w:style w:type="character" w:customStyle="1" w:styleId="BodyText2Char">
    <w:name w:val="Body Text 2 Char"/>
    <w:basedOn w:val="DefaultParagraphFont"/>
    <w:link w:val="BodyText2"/>
    <w:uiPriority w:val="49"/>
    <w:rsid w:val="009E4AA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20662">
      <w:bodyDiv w:val="1"/>
      <w:marLeft w:val="0"/>
      <w:marRight w:val="0"/>
      <w:marTop w:val="0"/>
      <w:marBottom w:val="0"/>
      <w:divBdr>
        <w:top w:val="none" w:sz="0" w:space="0" w:color="auto"/>
        <w:left w:val="none" w:sz="0" w:space="0" w:color="auto"/>
        <w:bottom w:val="none" w:sz="0" w:space="0" w:color="auto"/>
        <w:right w:val="none" w:sz="0" w:space="0" w:color="auto"/>
      </w:divBdr>
      <w:divsChild>
        <w:div w:id="1952318361">
          <w:marLeft w:val="0"/>
          <w:marRight w:val="0"/>
          <w:marTop w:val="0"/>
          <w:marBottom w:val="0"/>
          <w:divBdr>
            <w:top w:val="none" w:sz="0" w:space="0" w:color="auto"/>
            <w:left w:val="none" w:sz="0" w:space="0" w:color="auto"/>
            <w:bottom w:val="none" w:sz="0" w:space="0" w:color="auto"/>
            <w:right w:val="none" w:sz="0" w:space="0" w:color="auto"/>
          </w:divBdr>
          <w:divsChild>
            <w:div w:id="683288605">
              <w:marLeft w:val="0"/>
              <w:marRight w:val="0"/>
              <w:marTop w:val="0"/>
              <w:marBottom w:val="0"/>
              <w:divBdr>
                <w:top w:val="none" w:sz="0" w:space="0" w:color="auto"/>
                <w:left w:val="none" w:sz="0" w:space="0" w:color="auto"/>
                <w:bottom w:val="none" w:sz="0" w:space="0" w:color="auto"/>
                <w:right w:val="none" w:sz="0" w:space="0" w:color="auto"/>
              </w:divBdr>
              <w:divsChild>
                <w:div w:id="477697363">
                  <w:marLeft w:val="0"/>
                  <w:marRight w:val="0"/>
                  <w:marTop w:val="0"/>
                  <w:marBottom w:val="0"/>
                  <w:divBdr>
                    <w:top w:val="none" w:sz="0" w:space="0" w:color="auto"/>
                    <w:left w:val="none" w:sz="0" w:space="0" w:color="auto"/>
                    <w:bottom w:val="none" w:sz="0" w:space="0" w:color="auto"/>
                    <w:right w:val="none" w:sz="0" w:space="0" w:color="auto"/>
                  </w:divBdr>
                  <w:divsChild>
                    <w:div w:id="2134399713">
                      <w:marLeft w:val="-225"/>
                      <w:marRight w:val="-225"/>
                      <w:marTop w:val="0"/>
                      <w:marBottom w:val="0"/>
                      <w:divBdr>
                        <w:top w:val="none" w:sz="0" w:space="0" w:color="auto"/>
                        <w:left w:val="none" w:sz="0" w:space="0" w:color="auto"/>
                        <w:bottom w:val="none" w:sz="0" w:space="0" w:color="auto"/>
                        <w:right w:val="none" w:sz="0" w:space="0" w:color="auto"/>
                      </w:divBdr>
                      <w:divsChild>
                        <w:div w:id="998968544">
                          <w:marLeft w:val="0"/>
                          <w:marRight w:val="0"/>
                          <w:marTop w:val="0"/>
                          <w:marBottom w:val="0"/>
                          <w:divBdr>
                            <w:top w:val="none" w:sz="0" w:space="0" w:color="auto"/>
                            <w:left w:val="none" w:sz="0" w:space="0" w:color="auto"/>
                            <w:bottom w:val="none" w:sz="0" w:space="0" w:color="auto"/>
                            <w:right w:val="none" w:sz="0" w:space="0" w:color="auto"/>
                          </w:divBdr>
                          <w:divsChild>
                            <w:div w:id="1681160716">
                              <w:marLeft w:val="0"/>
                              <w:marRight w:val="0"/>
                              <w:marTop w:val="0"/>
                              <w:marBottom w:val="0"/>
                              <w:divBdr>
                                <w:top w:val="none" w:sz="0" w:space="0" w:color="auto"/>
                                <w:left w:val="none" w:sz="0" w:space="0" w:color="auto"/>
                                <w:bottom w:val="none" w:sz="0" w:space="0" w:color="auto"/>
                                <w:right w:val="none" w:sz="0" w:space="0" w:color="auto"/>
                              </w:divBdr>
                              <w:divsChild>
                                <w:div w:id="2881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295000">
      <w:bodyDiv w:val="1"/>
      <w:marLeft w:val="0"/>
      <w:marRight w:val="0"/>
      <w:marTop w:val="0"/>
      <w:marBottom w:val="0"/>
      <w:divBdr>
        <w:top w:val="none" w:sz="0" w:space="0" w:color="auto"/>
        <w:left w:val="none" w:sz="0" w:space="0" w:color="auto"/>
        <w:bottom w:val="none" w:sz="0" w:space="0" w:color="auto"/>
        <w:right w:val="none" w:sz="0" w:space="0" w:color="auto"/>
      </w:divBdr>
    </w:div>
    <w:div w:id="530071667">
      <w:bodyDiv w:val="1"/>
      <w:marLeft w:val="0"/>
      <w:marRight w:val="0"/>
      <w:marTop w:val="0"/>
      <w:marBottom w:val="0"/>
      <w:divBdr>
        <w:top w:val="none" w:sz="0" w:space="0" w:color="auto"/>
        <w:left w:val="none" w:sz="0" w:space="0" w:color="auto"/>
        <w:bottom w:val="none" w:sz="0" w:space="0" w:color="auto"/>
        <w:right w:val="none" w:sz="0" w:space="0" w:color="auto"/>
      </w:divBdr>
    </w:div>
    <w:div w:id="640036842">
      <w:bodyDiv w:val="1"/>
      <w:marLeft w:val="0"/>
      <w:marRight w:val="0"/>
      <w:marTop w:val="0"/>
      <w:marBottom w:val="0"/>
      <w:divBdr>
        <w:top w:val="none" w:sz="0" w:space="0" w:color="auto"/>
        <w:left w:val="none" w:sz="0" w:space="0" w:color="auto"/>
        <w:bottom w:val="none" w:sz="0" w:space="0" w:color="auto"/>
        <w:right w:val="none" w:sz="0" w:space="0" w:color="auto"/>
      </w:divBdr>
    </w:div>
    <w:div w:id="870073636">
      <w:bodyDiv w:val="1"/>
      <w:marLeft w:val="0"/>
      <w:marRight w:val="0"/>
      <w:marTop w:val="0"/>
      <w:marBottom w:val="0"/>
      <w:divBdr>
        <w:top w:val="none" w:sz="0" w:space="0" w:color="auto"/>
        <w:left w:val="none" w:sz="0" w:space="0" w:color="auto"/>
        <w:bottom w:val="none" w:sz="0" w:space="0" w:color="auto"/>
        <w:right w:val="none" w:sz="0" w:space="0" w:color="auto"/>
      </w:divBdr>
    </w:div>
    <w:div w:id="891815137">
      <w:bodyDiv w:val="1"/>
      <w:marLeft w:val="0"/>
      <w:marRight w:val="0"/>
      <w:marTop w:val="0"/>
      <w:marBottom w:val="0"/>
      <w:divBdr>
        <w:top w:val="none" w:sz="0" w:space="0" w:color="auto"/>
        <w:left w:val="none" w:sz="0" w:space="0" w:color="auto"/>
        <w:bottom w:val="none" w:sz="0" w:space="0" w:color="auto"/>
        <w:right w:val="none" w:sz="0" w:space="0" w:color="auto"/>
      </w:divBdr>
    </w:div>
    <w:div w:id="124669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I.De-La-Vega@iaea.org" TargetMode="External"/><Relationship Id="rId18" Type="http://schemas.openxmlformats.org/officeDocument/2006/relationships/header" Target="header2.xml"/><Relationship Id="rId26" Type="http://schemas.openxmlformats.org/officeDocument/2006/relationships/hyperlink" Target="mailto:V.Bojkova@iaea.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pub.iaea.org/iaeameetings/" TargetMode="External"/><Relationship Id="rId17" Type="http://schemas.openxmlformats.org/officeDocument/2006/relationships/header" Target="header1.xml"/><Relationship Id="rId25" Type="http://schemas.openxmlformats.org/officeDocument/2006/relationships/hyperlink" Target="mailto:R.I.De-La-Vega@iaea.org" TargetMode="External"/><Relationship Id="rId2" Type="http://schemas.openxmlformats.org/officeDocument/2006/relationships/numbering" Target="numbering.xml"/><Relationship Id="rId16" Type="http://schemas.openxmlformats.org/officeDocument/2006/relationships/hyperlink" Target="mailto:V.Bojkova@iaea.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Bojkova@iaea.org"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mailto:J.Yllera@iaea.org" TargetMode="External"/><Relationship Id="rId23" Type="http://schemas.openxmlformats.org/officeDocument/2006/relationships/hyperlink" Target="mailto:V.Bojkova@iaea.org" TargetMode="External"/><Relationship Id="rId28" Type="http://schemas.openxmlformats.org/officeDocument/2006/relationships/theme" Target="theme/theme1.xml"/><Relationship Id="rId10" Type="http://schemas.openxmlformats.org/officeDocument/2006/relationships/hyperlink" Target="mailto:R.I.De-La-Vega@iaea.or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V.Kriventsev@iaea.org" TargetMode="External"/><Relationship Id="rId22" Type="http://schemas.openxmlformats.org/officeDocument/2006/relationships/hyperlink" Target="mailto:R.I.De-La-Vega@iaea.org"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48E2A-38B7-4CD5-A963-8CF741832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5</TotalTime>
  <Pages>11</Pages>
  <Words>2406</Words>
  <Characters>14509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TURBEK, Zoltan</dc:creator>
  <cp:lastModifiedBy>BOJKOVA, Velina</cp:lastModifiedBy>
  <cp:revision>6</cp:revision>
  <cp:lastPrinted>2016-09-08T08:24:00Z</cp:lastPrinted>
  <dcterms:created xsi:type="dcterms:W3CDTF">2016-09-07T07:52:00Z</dcterms:created>
  <dcterms:modified xsi:type="dcterms:W3CDTF">2016-10-27T13:19:00Z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