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0" w:rsidRPr="003C6BBC" w:rsidRDefault="003C6BBC" w:rsidP="003C6BBC">
      <w:pPr>
        <w:jc w:val="center"/>
        <w:rPr>
          <w:b/>
        </w:rPr>
      </w:pPr>
      <w:bookmarkStart w:id="0" w:name="_GoBack"/>
      <w:bookmarkEnd w:id="0"/>
      <w:r w:rsidRPr="003C6BBC">
        <w:rPr>
          <w:b/>
        </w:rPr>
        <w:t>IPET 2015</w:t>
      </w:r>
    </w:p>
    <w:p w:rsidR="003C6BBC" w:rsidRPr="003C6BBC" w:rsidRDefault="003C6BBC" w:rsidP="003C6BBC">
      <w:pPr>
        <w:jc w:val="center"/>
        <w:rPr>
          <w:b/>
        </w:rPr>
      </w:pPr>
      <w:r w:rsidRPr="003C6BBC">
        <w:rPr>
          <w:b/>
        </w:rPr>
        <w:t>5-9 October 2015</w:t>
      </w:r>
    </w:p>
    <w:p w:rsidR="003C6BBC" w:rsidRDefault="003C6BBC" w:rsidP="003C6BBC">
      <w:pPr>
        <w:jc w:val="center"/>
        <w:rPr>
          <w:b/>
        </w:rPr>
      </w:pPr>
    </w:p>
    <w:p w:rsidR="003C6BBC" w:rsidRPr="003C6BBC" w:rsidRDefault="003C6BBC" w:rsidP="003C6BBC">
      <w:pPr>
        <w:jc w:val="center"/>
        <w:rPr>
          <w:b/>
        </w:rPr>
      </w:pPr>
    </w:p>
    <w:p w:rsidR="00EB07B8" w:rsidRDefault="00EB07B8">
      <w:r>
        <w:rPr>
          <w:noProof/>
          <w:lang w:eastAsia="en-GB"/>
        </w:rPr>
        <w:drawing>
          <wp:inline distT="0" distB="0" distL="0" distR="0" wp14:anchorId="364EED4E" wp14:editId="0CF294F1">
            <wp:extent cx="1856096" cy="1856096"/>
            <wp:effectExtent l="0" t="0" r="0" b="0"/>
            <wp:docPr id="1" name="Picture 1" descr="C:\Users\morrison\AppData\Local\Microsoft\Windows\Temporary Internet Files\Content.Word\New Version IAEA QR Code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rison\AppData\Local\Microsoft\Windows\Temporary Internet Files\Content.Word\New Version IAEA QR Code Andr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72" cy="18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B52D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7" o:title="New Version IAEA QR Code"/>
          </v:shape>
        </w:pict>
      </w:r>
    </w:p>
    <w:p w:rsidR="00EB07B8" w:rsidRPr="00EB07B8" w:rsidRDefault="00EB07B8" w:rsidP="00EB07B8">
      <w:pPr>
        <w:tabs>
          <w:tab w:val="left" w:pos="6237"/>
        </w:tabs>
        <w:ind w:left="720" w:firstLine="414"/>
        <w:rPr>
          <w:b/>
          <w:sz w:val="24"/>
          <w:szCs w:val="24"/>
          <w:lang w:val="fr-FR"/>
        </w:rPr>
      </w:pPr>
      <w:r w:rsidRPr="00EB07B8">
        <w:rPr>
          <w:b/>
          <w:sz w:val="24"/>
          <w:szCs w:val="24"/>
          <w:lang w:val="fr-FR"/>
        </w:rPr>
        <w:t>Android</w:t>
      </w:r>
      <w:r w:rsidRPr="00EB07B8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i</w:t>
      </w:r>
      <w:r w:rsidRPr="00EB07B8">
        <w:rPr>
          <w:b/>
          <w:sz w:val="24"/>
          <w:szCs w:val="24"/>
          <w:lang w:val="fr-FR"/>
        </w:rPr>
        <w:t>Phone</w:t>
      </w:r>
      <w:r w:rsidRPr="00EB07B8">
        <w:rPr>
          <w:b/>
          <w:sz w:val="24"/>
          <w:szCs w:val="24"/>
          <w:lang w:val="fr-FR"/>
        </w:rPr>
        <w:tab/>
      </w:r>
    </w:p>
    <w:p w:rsidR="00EB07B8" w:rsidRDefault="00EB07B8" w:rsidP="00EB07B8">
      <w:pPr>
        <w:spacing w:before="120" w:after="40"/>
        <w:ind w:left="142" w:right="254"/>
        <w:rPr>
          <w:b/>
          <w:sz w:val="20"/>
          <w:lang w:val="fr-FR"/>
        </w:rPr>
      </w:pPr>
    </w:p>
    <w:p w:rsidR="00EB07B8" w:rsidRPr="00EB07B8" w:rsidRDefault="00EB07B8" w:rsidP="00EB07B8">
      <w:pPr>
        <w:spacing w:before="120" w:after="40"/>
        <w:ind w:left="142" w:right="254"/>
        <w:jc w:val="center"/>
        <w:rPr>
          <w:b/>
          <w:sz w:val="36"/>
          <w:szCs w:val="36"/>
          <w:lang w:val="fr-FR"/>
        </w:rPr>
      </w:pPr>
      <w:r w:rsidRPr="00EB07B8">
        <w:rPr>
          <w:b/>
          <w:sz w:val="36"/>
          <w:szCs w:val="36"/>
          <w:lang w:val="fr-FR"/>
        </w:rPr>
        <w:t>Mobile Conference Application:</w:t>
      </w:r>
    </w:p>
    <w:p w:rsidR="00EB07B8" w:rsidRPr="00EB07B8" w:rsidRDefault="00EB07B8" w:rsidP="00EB07B8">
      <w:pPr>
        <w:ind w:left="142" w:right="113"/>
        <w:jc w:val="center"/>
        <w:rPr>
          <w:sz w:val="36"/>
          <w:szCs w:val="36"/>
        </w:rPr>
      </w:pPr>
      <w:r w:rsidRPr="00EB07B8">
        <w:rPr>
          <w:sz w:val="36"/>
          <w:szCs w:val="36"/>
        </w:rPr>
        <w:t>(for smart phones and tablets)</w:t>
      </w:r>
    </w:p>
    <w:p w:rsidR="00EB07B8" w:rsidRDefault="00EB07B8" w:rsidP="00EB07B8">
      <w:pPr>
        <w:tabs>
          <w:tab w:val="left" w:pos="1276"/>
        </w:tabs>
        <w:ind w:left="142" w:right="113"/>
        <w:jc w:val="both"/>
      </w:pPr>
    </w:p>
    <w:p w:rsidR="00EB07B8" w:rsidRDefault="00EB07B8" w:rsidP="00EB07B8">
      <w:pPr>
        <w:ind w:left="142" w:right="113"/>
        <w:jc w:val="both"/>
      </w:pPr>
      <w:r>
        <w:t xml:space="preserve">Participants are encouraged to download the conference application (App) </w:t>
      </w:r>
      <w:r>
        <w:rPr>
          <w:b/>
        </w:rPr>
        <w:t xml:space="preserve">IAEA </w:t>
      </w:r>
      <w:r w:rsidR="004B345C">
        <w:rPr>
          <w:b/>
        </w:rPr>
        <w:t>Events</w:t>
      </w:r>
      <w:r>
        <w:t xml:space="preserve">, available at </w:t>
      </w:r>
      <w:r>
        <w:rPr>
          <w:i/>
        </w:rPr>
        <w:t>Google Play</w:t>
      </w:r>
      <w:r>
        <w:t xml:space="preserve"> and the</w:t>
      </w:r>
      <w:r>
        <w:rPr>
          <w:i/>
        </w:rPr>
        <w:t xml:space="preserve"> iTunes Store</w:t>
      </w:r>
      <w:r>
        <w:t xml:space="preserve">. </w:t>
      </w:r>
    </w:p>
    <w:p w:rsidR="00EB07B8" w:rsidRDefault="00EB07B8" w:rsidP="00EB07B8">
      <w:pPr>
        <w:ind w:left="142" w:right="113"/>
        <w:jc w:val="both"/>
      </w:pPr>
    </w:p>
    <w:p w:rsidR="00EB07B8" w:rsidRDefault="00EB07B8" w:rsidP="00EB07B8">
      <w:pPr>
        <w:ind w:left="142" w:right="113"/>
        <w:jc w:val="both"/>
      </w:pPr>
      <w:r>
        <w:t xml:space="preserve">Once downloaded, </w:t>
      </w:r>
      <w:r w:rsidR="003C6BBC">
        <w:t>simply go to the IPET 2015 Conference.</w:t>
      </w:r>
      <w:r>
        <w:t xml:space="preserve"> </w:t>
      </w:r>
    </w:p>
    <w:p w:rsidR="00EB07B8" w:rsidRDefault="00EB07B8" w:rsidP="00EB07B8">
      <w:pPr>
        <w:ind w:left="142" w:right="113"/>
        <w:jc w:val="both"/>
      </w:pPr>
    </w:p>
    <w:p w:rsidR="00EB07B8" w:rsidRDefault="00EB07B8" w:rsidP="00EB07B8">
      <w:pPr>
        <w:ind w:left="142" w:right="113"/>
        <w:jc w:val="both"/>
      </w:pPr>
      <w:r>
        <w:t xml:space="preserve">The App </w:t>
      </w:r>
      <w:r w:rsidR="00967C51">
        <w:t xml:space="preserve">has a number of very useful features.  </w:t>
      </w:r>
      <w:r w:rsidR="00967C51" w:rsidRPr="00967C51">
        <w:rPr>
          <w:i/>
        </w:rPr>
        <w:t>Inter alia</w:t>
      </w:r>
      <w:r w:rsidR="00967C51">
        <w:t xml:space="preserve"> it </w:t>
      </w:r>
      <w:r>
        <w:t>allows you to:</w:t>
      </w:r>
    </w:p>
    <w:p w:rsidR="000772A6" w:rsidRDefault="000772A6" w:rsidP="000772A6">
      <w:pPr>
        <w:pStyle w:val="ListParagraph"/>
        <w:numPr>
          <w:ilvl w:val="0"/>
          <w:numId w:val="2"/>
        </w:numPr>
        <w:ind w:right="113"/>
        <w:jc w:val="both"/>
      </w:pPr>
      <w:r w:rsidRPr="000772A6">
        <w:t>cast a vote at the Read-with-the Expert sessions</w:t>
      </w:r>
      <w:r>
        <w:t>;</w:t>
      </w:r>
    </w:p>
    <w:p w:rsidR="000772A6" w:rsidRDefault="000772A6" w:rsidP="000772A6">
      <w:pPr>
        <w:pStyle w:val="ListParagraph"/>
        <w:numPr>
          <w:ilvl w:val="0"/>
          <w:numId w:val="2"/>
        </w:numPr>
        <w:ind w:right="113"/>
        <w:jc w:val="both"/>
      </w:pPr>
      <w:r>
        <w:t xml:space="preserve">message </w:t>
      </w:r>
      <w:r w:rsidRPr="000772A6">
        <w:t>comments or qu</w:t>
      </w:r>
      <w:r>
        <w:t>estions during discussion time;</w:t>
      </w:r>
    </w:p>
    <w:p w:rsidR="000772A6" w:rsidRDefault="000772A6" w:rsidP="000772A6">
      <w:pPr>
        <w:pStyle w:val="ListParagraph"/>
        <w:numPr>
          <w:ilvl w:val="0"/>
          <w:numId w:val="2"/>
        </w:numPr>
        <w:ind w:right="113"/>
        <w:jc w:val="both"/>
      </w:pPr>
      <w:r>
        <w:t>message other participants</w:t>
      </w:r>
    </w:p>
    <w:p w:rsidR="000772A6" w:rsidRDefault="000772A6" w:rsidP="000772A6">
      <w:pPr>
        <w:pStyle w:val="ListParagraph"/>
        <w:numPr>
          <w:ilvl w:val="0"/>
          <w:numId w:val="2"/>
        </w:numPr>
        <w:ind w:right="113"/>
        <w:jc w:val="both"/>
      </w:pPr>
      <w:r>
        <w:t>access powerpoint presentations and abstracts of posters</w:t>
      </w:r>
    </w:p>
    <w:p w:rsidR="003C6BBC" w:rsidRDefault="003C6BBC" w:rsidP="000772A6">
      <w:pPr>
        <w:pStyle w:val="ListParagraph"/>
        <w:numPr>
          <w:ilvl w:val="0"/>
          <w:numId w:val="2"/>
        </w:numPr>
        <w:ind w:right="113"/>
        <w:jc w:val="both"/>
      </w:pPr>
      <w:r>
        <w:t>view up-to-date programme</w:t>
      </w:r>
    </w:p>
    <w:p w:rsidR="003C6BBC" w:rsidRDefault="003C6BBC" w:rsidP="000772A6">
      <w:pPr>
        <w:pStyle w:val="ListParagraph"/>
        <w:numPr>
          <w:ilvl w:val="0"/>
          <w:numId w:val="2"/>
        </w:numPr>
        <w:ind w:right="113"/>
        <w:jc w:val="both"/>
      </w:pPr>
      <w:r>
        <w:t>receive announcements via push notifications</w:t>
      </w:r>
    </w:p>
    <w:p w:rsidR="00EB07B8" w:rsidRDefault="00EB07B8" w:rsidP="00EB07B8">
      <w:pPr>
        <w:ind w:left="142" w:right="113"/>
        <w:jc w:val="both"/>
      </w:pPr>
    </w:p>
    <w:p w:rsidR="00EB07B8" w:rsidRDefault="00EB07B8" w:rsidP="00EB07B8">
      <w:pPr>
        <w:ind w:left="142" w:right="113"/>
        <w:jc w:val="both"/>
        <w:rPr>
          <w:rFonts w:ascii="Helvetica 55 Roman" w:hAnsi="Helvetica 55 Roman"/>
          <w:sz w:val="16"/>
        </w:rPr>
      </w:pPr>
      <w:r>
        <w:t xml:space="preserve">If you have questions or require assistance </w:t>
      </w:r>
      <w:r w:rsidR="000772A6">
        <w:t>with</w:t>
      </w:r>
      <w:r>
        <w:t xml:space="preserve"> the App, please contact the Conference Registration Desk, </w:t>
      </w:r>
      <w:r w:rsidR="000772A6">
        <w:t>situated on the ground floor of the M Building</w:t>
      </w:r>
      <w:r>
        <w:t>.</w:t>
      </w:r>
    </w:p>
    <w:sectPr w:rsidR="00EB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DDE"/>
    <w:multiLevelType w:val="hybridMultilevel"/>
    <w:tmpl w:val="0D5A73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A532EA1"/>
    <w:multiLevelType w:val="hybridMultilevel"/>
    <w:tmpl w:val="0BB696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8"/>
    <w:rsid w:val="000772A6"/>
    <w:rsid w:val="003C6BBC"/>
    <w:rsid w:val="003E6EF0"/>
    <w:rsid w:val="004B1CD6"/>
    <w:rsid w:val="004B345C"/>
    <w:rsid w:val="00967C51"/>
    <w:rsid w:val="00B52D96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SHAJU KATTIPPURAKKAL, Joseph</cp:lastModifiedBy>
  <cp:revision>2</cp:revision>
  <dcterms:created xsi:type="dcterms:W3CDTF">2015-10-01T12:28:00Z</dcterms:created>
  <dcterms:modified xsi:type="dcterms:W3CDTF">2015-10-01T12:28:00Z</dcterms:modified>
</cp:coreProperties>
</file>