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2D2008">
        <w:trPr>
          <w:trHeight w:hRule="exact" w:val="2245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2D2008" w:rsidRPr="008E76BE" w:rsidRDefault="008E76BE" w:rsidP="008E76BE">
            <w:pPr>
              <w:jc w:val="both"/>
              <w:rPr>
                <w:b/>
                <w:sz w:val="28"/>
                <w:szCs w:val="28"/>
              </w:rPr>
            </w:pPr>
            <w:r w:rsidRPr="008E76BE">
              <w:rPr>
                <w:b/>
                <w:bCs/>
                <w:sz w:val="28"/>
                <w:szCs w:val="28"/>
              </w:rPr>
              <w:t xml:space="preserve">International </w:t>
            </w:r>
            <w:r w:rsidR="00CF0856" w:rsidRPr="008E76BE">
              <w:rPr>
                <w:b/>
                <w:bCs/>
                <w:sz w:val="28"/>
                <w:szCs w:val="28"/>
              </w:rPr>
              <w:t>Conference</w:t>
            </w:r>
            <w:r w:rsidRPr="008E76BE">
              <w:rPr>
                <w:b/>
                <w:bCs/>
                <w:sz w:val="28"/>
                <w:szCs w:val="28"/>
              </w:rPr>
              <w:t xml:space="preserve"> on Operational Safety</w:t>
            </w:r>
          </w:p>
          <w:p w:rsidR="002D2008" w:rsidRDefault="002D2008" w:rsidP="002D2008">
            <w:pPr>
              <w:jc w:val="both"/>
              <w:rPr>
                <w:b/>
                <w:sz w:val="24"/>
                <w:szCs w:val="24"/>
              </w:rPr>
            </w:pPr>
          </w:p>
          <w:p w:rsidR="002D2008" w:rsidRPr="008514A0" w:rsidRDefault="002D2008" w:rsidP="008E76BE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8E76BE" w:rsidRDefault="008E76BE" w:rsidP="008E76BE">
            <w:pPr>
              <w:pStyle w:val="zyxTitle"/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eastAsia="en-GB"/>
              </w:rPr>
            </w:pPr>
            <w:r w:rsidRPr="008E76B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2D2008" w:rsidRPr="008E76B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E76BE">
              <w:rPr>
                <w:rFonts w:ascii="Times New Roman" w:hAnsi="Times New Roman"/>
                <w:b/>
                <w:bCs/>
                <w:sz w:val="24"/>
                <w:szCs w:val="24"/>
              </w:rPr>
              <w:t>26 June 201</w:t>
            </w:r>
            <w:r w:rsidR="00A904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8E76B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8E76BE" w:rsidRDefault="002D2008" w:rsidP="008E76BE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8E76BE" w:rsidRPr="008E76BE">
        <w:rPr>
          <w:b/>
          <w:bCs/>
          <w:sz w:val="26"/>
          <w:szCs w:val="26"/>
        </w:rPr>
        <w:t>15 December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8E76BE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2C1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2C1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8E76BE" w:rsidRDefault="00DC085F" w:rsidP="008E76B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8E76BE" w:rsidRPr="008E76BE">
            <w:rPr>
              <w:caps w:val="0"/>
              <w:color w:val="auto"/>
              <w:sz w:val="24"/>
              <w:szCs w:val="24"/>
            </w:rPr>
            <w:t>IAEA-CN-227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1F4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6BE"/>
    <w:rsid w:val="008E79D7"/>
    <w:rsid w:val="00925176"/>
    <w:rsid w:val="0095118E"/>
    <w:rsid w:val="009917C9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90412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A22D5"/>
    <w:rsid w:val="00CA560D"/>
    <w:rsid w:val="00CB0CB1"/>
    <w:rsid w:val="00CC7AA4"/>
    <w:rsid w:val="00CF0856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CC25-242B-466D-AA95-60C37CF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186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1448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SCHWINGENSCHLOEGL, Dagmar</cp:lastModifiedBy>
  <cp:revision>2</cp:revision>
  <cp:lastPrinted>2013-11-13T16:44:00Z</cp:lastPrinted>
  <dcterms:created xsi:type="dcterms:W3CDTF">2014-08-06T08:40:00Z</dcterms:created>
  <dcterms:modified xsi:type="dcterms:W3CDTF">2014-08-06T08:40:00Z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