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</w:pPr>
      <w:r>
        <w:rPr>
          <w:noProof/>
          <w:lang w:eastAsia="en-GB"/>
        </w:rPr>
        <w:drawing>
          <wp:inline distT="0" distB="0" distL="0" distR="0" wp14:anchorId="650AA9B1" wp14:editId="651CD9F8">
            <wp:extent cx="1231900" cy="1007247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 logo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78" cy="10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International Atomic Energy Agency</w:t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22"/>
          <w:szCs w:val="22"/>
        </w:rPr>
      </w:pP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ALMERA</w:t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32"/>
          <w:szCs w:val="32"/>
        </w:rPr>
      </w:pP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Network of Analytical Laboratories for the Measurement of Environmental Radioactivity</w:t>
      </w:r>
    </w:p>
    <w:p w:rsidR="00B46C14" w:rsidRDefault="00B46C14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22"/>
          <w:szCs w:val="22"/>
        </w:rPr>
      </w:pPr>
    </w:p>
    <w:p w:rsidR="00926B88" w:rsidRPr="00B46C14" w:rsidRDefault="007E2ED8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11</w:t>
      </w:r>
      <w:r w:rsidR="00B46C14" w:rsidRPr="00B46C14">
        <w:rPr>
          <w:b/>
          <w:bCs/>
          <w:sz w:val="28"/>
          <w:szCs w:val="22"/>
          <w:vertAlign w:val="superscript"/>
        </w:rPr>
        <w:t>th</w:t>
      </w:r>
      <w:r w:rsidR="00B46C14" w:rsidRPr="00B46C14">
        <w:rPr>
          <w:b/>
          <w:bCs/>
          <w:sz w:val="28"/>
          <w:szCs w:val="22"/>
        </w:rPr>
        <w:t xml:space="preserve"> </w:t>
      </w:r>
      <w:r w:rsidR="00926B88" w:rsidRPr="00B46C14">
        <w:rPr>
          <w:b/>
          <w:bCs/>
          <w:sz w:val="28"/>
          <w:szCs w:val="22"/>
        </w:rPr>
        <w:t>Coordination Meeting</w:t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22"/>
          <w:szCs w:val="22"/>
        </w:rPr>
      </w:pPr>
    </w:p>
    <w:p w:rsidR="00926B88" w:rsidRDefault="007E2ED8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IAEA Headquarters</w:t>
      </w:r>
      <w:r w:rsidR="00F82540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Vienna, Austria, 7 – 10 October 2014</w:t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22"/>
          <w:szCs w:val="22"/>
        </w:rPr>
      </w:pPr>
    </w:p>
    <w:p w:rsidR="00926B88" w:rsidRDefault="00F82540" w:rsidP="00926B88">
      <w:pPr>
        <w:pStyle w:val="Default"/>
        <w:tabs>
          <w:tab w:val="left" w:pos="1560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DRAFT </w:t>
      </w:r>
      <w:r w:rsidR="00926B88">
        <w:rPr>
          <w:b/>
          <w:bCs/>
          <w:sz w:val="32"/>
          <w:szCs w:val="32"/>
        </w:rPr>
        <w:t>AGENDA</w:t>
      </w:r>
    </w:p>
    <w:p w:rsidR="00926B88" w:rsidRDefault="00926B88" w:rsidP="00926B88">
      <w:pPr>
        <w:pStyle w:val="Default"/>
        <w:tabs>
          <w:tab w:val="left" w:pos="1560"/>
          <w:tab w:val="left" w:pos="5103"/>
        </w:tabs>
        <w:jc w:val="center"/>
        <w:rPr>
          <w:sz w:val="32"/>
          <w:szCs w:val="32"/>
        </w:rPr>
      </w:pPr>
    </w:p>
    <w:p w:rsidR="00926B88" w:rsidRPr="00926B88" w:rsidRDefault="00F05C6F" w:rsidP="00926B88">
      <w:pPr>
        <w:pStyle w:val="Default"/>
        <w:tabs>
          <w:tab w:val="left" w:pos="1560"/>
          <w:tab w:val="left" w:pos="5103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Tu</w:t>
      </w:r>
      <w:r w:rsidR="00926B88" w:rsidRPr="00926B88">
        <w:rPr>
          <w:b/>
          <w:bCs/>
          <w:sz w:val="22"/>
          <w:szCs w:val="22"/>
          <w:u w:val="single"/>
        </w:rPr>
        <w:t xml:space="preserve">esday, </w:t>
      </w:r>
      <w:r>
        <w:rPr>
          <w:b/>
          <w:bCs/>
          <w:sz w:val="22"/>
          <w:szCs w:val="22"/>
          <w:u w:val="single"/>
        </w:rPr>
        <w:t>7</w:t>
      </w:r>
      <w:r w:rsidR="001D4794">
        <w:rPr>
          <w:b/>
          <w:bCs/>
          <w:sz w:val="22"/>
          <w:szCs w:val="22"/>
          <w:u w:val="single"/>
        </w:rPr>
        <w:t xml:space="preserve"> Octo</w:t>
      </w:r>
      <w:r w:rsidR="00926B88" w:rsidRPr="00926B88">
        <w:rPr>
          <w:b/>
          <w:bCs/>
          <w:sz w:val="22"/>
          <w:szCs w:val="22"/>
          <w:u w:val="single"/>
        </w:rPr>
        <w:t xml:space="preserve">ber </w:t>
      </w:r>
    </w:p>
    <w:p w:rsidR="007F25F2" w:rsidRDefault="007F25F2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08:30-09:30 </w:t>
      </w:r>
      <w:r w:rsidR="009B5516">
        <w:rPr>
          <w:sz w:val="22"/>
          <w:szCs w:val="22"/>
        </w:rPr>
        <w:tab/>
      </w:r>
      <w:r>
        <w:rPr>
          <w:sz w:val="22"/>
          <w:szCs w:val="22"/>
        </w:rPr>
        <w:t>Registration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BC257A" w:rsidRDefault="006B7F63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09:30-</w:t>
      </w:r>
      <w:r w:rsidR="00F36FAD">
        <w:rPr>
          <w:sz w:val="22"/>
          <w:szCs w:val="22"/>
        </w:rPr>
        <w:t>0</w:t>
      </w:r>
      <w:r>
        <w:rPr>
          <w:sz w:val="22"/>
          <w:szCs w:val="22"/>
        </w:rPr>
        <w:t>9:</w:t>
      </w:r>
      <w:r w:rsidR="00F36FAD">
        <w:rPr>
          <w:sz w:val="22"/>
          <w:szCs w:val="22"/>
        </w:rPr>
        <w:t>45</w:t>
      </w:r>
      <w:r>
        <w:rPr>
          <w:sz w:val="22"/>
          <w:szCs w:val="22"/>
        </w:rPr>
        <w:tab/>
      </w:r>
      <w:r w:rsidR="00BC257A">
        <w:rPr>
          <w:sz w:val="22"/>
          <w:szCs w:val="22"/>
        </w:rPr>
        <w:t>Introductory rem</w:t>
      </w:r>
      <w:r w:rsidR="007F25F2">
        <w:rPr>
          <w:sz w:val="22"/>
          <w:szCs w:val="22"/>
        </w:rPr>
        <w:t xml:space="preserve">arks                            </w:t>
      </w:r>
      <w:r w:rsidR="00EE6E24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735F6E">
        <w:rPr>
          <w:sz w:val="22"/>
          <w:szCs w:val="22"/>
        </w:rPr>
        <w:t>IAEA senior official</w:t>
      </w:r>
    </w:p>
    <w:p w:rsidR="00926B88" w:rsidRDefault="00BC257A" w:rsidP="007F25F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 w:rsidR="007F25F2">
        <w:rPr>
          <w:sz w:val="22"/>
          <w:szCs w:val="22"/>
        </w:rPr>
        <w:t xml:space="preserve">Opening and welcome remarks           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6B7F63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09:45-10:</w:t>
      </w:r>
      <w:r w:rsidR="00F36FAD"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="00926B88">
        <w:rPr>
          <w:sz w:val="22"/>
          <w:szCs w:val="22"/>
        </w:rPr>
        <w:t xml:space="preserve">Adoption of the agenda </w:t>
      </w:r>
    </w:p>
    <w:p w:rsidR="00926B88" w:rsidRDefault="009B5516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 w:rsidR="00926B88">
        <w:rPr>
          <w:sz w:val="22"/>
          <w:szCs w:val="22"/>
        </w:rPr>
        <w:t>Objectives of the meeting</w:t>
      </w:r>
      <w:r w:rsidR="00926B88">
        <w:rPr>
          <w:sz w:val="22"/>
          <w:szCs w:val="22"/>
        </w:rPr>
        <w:tab/>
      </w:r>
      <w:r w:rsidR="00F16316">
        <w:rPr>
          <w:sz w:val="22"/>
          <w:szCs w:val="22"/>
        </w:rPr>
        <w:tab/>
      </w:r>
      <w:r w:rsidR="00EE6E24">
        <w:rPr>
          <w:sz w:val="22"/>
          <w:szCs w:val="22"/>
        </w:rPr>
        <w:t>I. Osvath</w:t>
      </w:r>
      <w:r w:rsidR="00F16316">
        <w:rPr>
          <w:sz w:val="22"/>
          <w:szCs w:val="22"/>
        </w:rPr>
        <w:t xml:space="preserve"> and A. Pitois</w:t>
      </w:r>
      <w:r w:rsidR="00EE6E24">
        <w:rPr>
          <w:sz w:val="22"/>
          <w:szCs w:val="22"/>
        </w:rPr>
        <w:t>, IAEA</w:t>
      </w:r>
    </w:p>
    <w:p w:rsidR="00926B88" w:rsidRDefault="009B5516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 w:rsidR="00926B88">
        <w:rPr>
          <w:sz w:val="22"/>
          <w:szCs w:val="22"/>
        </w:rPr>
        <w:t xml:space="preserve">Overview of ALMERA activities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10:30-11:00 </w:t>
      </w:r>
      <w:r>
        <w:rPr>
          <w:sz w:val="22"/>
          <w:szCs w:val="22"/>
        </w:rPr>
        <w:tab/>
        <w:t xml:space="preserve">Coffee/Tea Break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D45241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11:00-12:30 </w:t>
      </w:r>
      <w:r>
        <w:rPr>
          <w:sz w:val="22"/>
          <w:szCs w:val="22"/>
        </w:rPr>
        <w:tab/>
      </w:r>
      <w:r w:rsidR="00D45241">
        <w:rPr>
          <w:sz w:val="22"/>
          <w:szCs w:val="22"/>
        </w:rPr>
        <w:t xml:space="preserve">Results </w:t>
      </w:r>
      <w:r w:rsidR="00EE6E24">
        <w:rPr>
          <w:sz w:val="22"/>
          <w:szCs w:val="22"/>
        </w:rPr>
        <w:t>and conclusions of the 2013</w:t>
      </w:r>
      <w:r w:rsidR="00DF79D2">
        <w:rPr>
          <w:sz w:val="22"/>
          <w:szCs w:val="22"/>
        </w:rPr>
        <w:t xml:space="preserve"> ALMERA PT</w:t>
      </w:r>
      <w:r w:rsidR="00D452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45241">
        <w:rPr>
          <w:sz w:val="22"/>
          <w:szCs w:val="22"/>
        </w:rPr>
        <w:t>Plans for future PTs and evaluation methodology</w:t>
      </w:r>
      <w:r w:rsidR="00DF79D2">
        <w:rPr>
          <w:sz w:val="22"/>
          <w:szCs w:val="22"/>
        </w:rPr>
        <w:t xml:space="preserve"> </w:t>
      </w:r>
      <w:r w:rsidR="00DF79D2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0C7D1A">
        <w:rPr>
          <w:sz w:val="22"/>
          <w:szCs w:val="22"/>
        </w:rPr>
        <w:t>S. Tarjan, IAEA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12:30-14:00 </w:t>
      </w:r>
      <w:r>
        <w:rPr>
          <w:sz w:val="22"/>
          <w:szCs w:val="22"/>
        </w:rPr>
        <w:tab/>
        <w:t xml:space="preserve">Lunch Break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14:00-14:</w:t>
      </w:r>
      <w:r w:rsidR="00B0718B"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Review of the analytical method development activities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  <w:t xml:space="preserve">Proposals for future activities </w:t>
      </w:r>
      <w:r w:rsidR="009B5516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EE6E24">
        <w:rPr>
          <w:sz w:val="22"/>
          <w:szCs w:val="22"/>
        </w:rPr>
        <w:tab/>
      </w:r>
      <w:r w:rsidR="000C7D1A">
        <w:rPr>
          <w:sz w:val="22"/>
          <w:szCs w:val="22"/>
        </w:rPr>
        <w:t xml:space="preserve">A. Pitois, </w:t>
      </w:r>
      <w:r>
        <w:rPr>
          <w:sz w:val="22"/>
          <w:szCs w:val="22"/>
        </w:rPr>
        <w:t xml:space="preserve">IAEA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14:</w:t>
      </w:r>
      <w:r w:rsidR="00B0718B">
        <w:rPr>
          <w:sz w:val="22"/>
          <w:szCs w:val="22"/>
        </w:rPr>
        <w:t>45</w:t>
      </w:r>
      <w:r>
        <w:rPr>
          <w:sz w:val="22"/>
          <w:szCs w:val="22"/>
        </w:rPr>
        <w:t>-1</w:t>
      </w:r>
      <w:r w:rsidR="00B0718B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B0718B">
        <w:rPr>
          <w:sz w:val="22"/>
          <w:szCs w:val="22"/>
        </w:rPr>
        <w:t>30</w:t>
      </w:r>
      <w:r>
        <w:rPr>
          <w:sz w:val="22"/>
          <w:szCs w:val="22"/>
        </w:rPr>
        <w:tab/>
        <w:t xml:space="preserve">Review of the workshop and training activities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  <w:t xml:space="preserve">Proposals for future activities </w:t>
      </w:r>
      <w:r w:rsidR="00DF79D2">
        <w:rPr>
          <w:sz w:val="22"/>
          <w:szCs w:val="22"/>
        </w:rPr>
        <w:tab/>
      </w:r>
      <w:r w:rsidR="000C7D1A">
        <w:rPr>
          <w:sz w:val="22"/>
          <w:szCs w:val="22"/>
        </w:rPr>
        <w:tab/>
      </w:r>
      <w:r w:rsidR="000C7D1A">
        <w:rPr>
          <w:sz w:val="22"/>
          <w:szCs w:val="22"/>
        </w:rPr>
        <w:tab/>
        <w:t xml:space="preserve">I. Osvath, </w:t>
      </w:r>
      <w:r>
        <w:rPr>
          <w:sz w:val="22"/>
          <w:szCs w:val="22"/>
        </w:rPr>
        <w:t xml:space="preserve">IAEA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</w:t>
      </w:r>
      <w:r w:rsidR="00B0718B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B0718B">
        <w:rPr>
          <w:sz w:val="22"/>
          <w:szCs w:val="22"/>
        </w:rPr>
        <w:t>3</w:t>
      </w:r>
      <w:r w:rsidR="000D7E1D">
        <w:rPr>
          <w:sz w:val="22"/>
          <w:szCs w:val="22"/>
        </w:rPr>
        <w:t>0</w:t>
      </w:r>
      <w:r w:rsidR="00B0718B">
        <w:rPr>
          <w:sz w:val="22"/>
          <w:szCs w:val="22"/>
        </w:rPr>
        <w:t>-16</w:t>
      </w:r>
      <w:r>
        <w:rPr>
          <w:sz w:val="22"/>
          <w:szCs w:val="22"/>
        </w:rPr>
        <w:t>:</w:t>
      </w:r>
      <w:r w:rsidR="00F36FAD">
        <w:rPr>
          <w:sz w:val="22"/>
          <w:szCs w:val="22"/>
        </w:rPr>
        <w:t>0</w:t>
      </w:r>
      <w:r>
        <w:rPr>
          <w:sz w:val="22"/>
          <w:szCs w:val="22"/>
        </w:rPr>
        <w:t xml:space="preserve">0 </w:t>
      </w:r>
      <w:r>
        <w:rPr>
          <w:sz w:val="22"/>
          <w:szCs w:val="22"/>
        </w:rPr>
        <w:tab/>
        <w:t>Review of the communicat</w:t>
      </w:r>
      <w:r w:rsidR="00DF79D2">
        <w:rPr>
          <w:sz w:val="22"/>
          <w:szCs w:val="22"/>
        </w:rPr>
        <w:t xml:space="preserve">ion tools </w:t>
      </w:r>
      <w:r w:rsidR="00DF79D2">
        <w:rPr>
          <w:sz w:val="22"/>
          <w:szCs w:val="22"/>
        </w:rPr>
        <w:tab/>
      </w:r>
      <w:r w:rsidR="000C7D1A">
        <w:rPr>
          <w:sz w:val="22"/>
          <w:szCs w:val="22"/>
        </w:rPr>
        <w:tab/>
      </w:r>
      <w:r w:rsidR="000C7D1A">
        <w:rPr>
          <w:sz w:val="22"/>
          <w:szCs w:val="22"/>
        </w:rPr>
        <w:tab/>
        <w:t xml:space="preserve">A. Pitois, </w:t>
      </w:r>
      <w:r>
        <w:rPr>
          <w:sz w:val="22"/>
          <w:szCs w:val="22"/>
        </w:rPr>
        <w:t xml:space="preserve">IAEA 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3C6FE0" w:rsidRDefault="003C6FE0" w:rsidP="003C6FE0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>
        <w:rPr>
          <w:sz w:val="22"/>
          <w:szCs w:val="22"/>
        </w:rPr>
        <w:tab/>
        <w:t xml:space="preserve">Coffee/Tea Break </w:t>
      </w:r>
    </w:p>
    <w:p w:rsidR="003C6FE0" w:rsidRDefault="003C6FE0" w:rsidP="003C6FE0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16:30-18:00 </w:t>
      </w:r>
      <w:r>
        <w:rPr>
          <w:sz w:val="22"/>
          <w:szCs w:val="22"/>
        </w:rPr>
        <w:tab/>
        <w:t>Presentations from ALMERA members on their recent activities</w:t>
      </w: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  <w:t>Presentations from new ALMERA members on their laboratories</w:t>
      </w: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ALMERA members</w:t>
      </w:r>
    </w:p>
    <w:p w:rsidR="00926B88" w:rsidRDefault="00926B88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026BB2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  <w:t>Hospitality event</w:t>
      </w:r>
    </w:p>
    <w:p w:rsidR="00197A2E" w:rsidRDefault="00197A2E" w:rsidP="00926B88">
      <w:pPr>
        <w:pStyle w:val="Default"/>
        <w:tabs>
          <w:tab w:val="left" w:pos="1560"/>
          <w:tab w:val="left" w:pos="5103"/>
        </w:tabs>
        <w:rPr>
          <w:b/>
          <w:bCs/>
          <w:sz w:val="22"/>
          <w:szCs w:val="22"/>
          <w:u w:val="single"/>
        </w:rPr>
      </w:pPr>
    </w:p>
    <w:p w:rsidR="00926B88" w:rsidRPr="009B5516" w:rsidRDefault="00F05C6F" w:rsidP="00926B88">
      <w:pPr>
        <w:pStyle w:val="Default"/>
        <w:tabs>
          <w:tab w:val="left" w:pos="1560"/>
          <w:tab w:val="left" w:pos="5103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Wedne</w:t>
      </w:r>
      <w:r w:rsidR="00AA3DEB">
        <w:rPr>
          <w:b/>
          <w:bCs/>
          <w:sz w:val="22"/>
          <w:szCs w:val="22"/>
          <w:u w:val="single"/>
        </w:rPr>
        <w:t>s</w:t>
      </w:r>
      <w:r w:rsidR="00926B88" w:rsidRPr="009B5516">
        <w:rPr>
          <w:b/>
          <w:bCs/>
          <w:sz w:val="22"/>
          <w:szCs w:val="22"/>
          <w:u w:val="single"/>
        </w:rPr>
        <w:t xml:space="preserve">day, </w:t>
      </w:r>
      <w:r>
        <w:rPr>
          <w:b/>
          <w:bCs/>
          <w:sz w:val="22"/>
          <w:szCs w:val="22"/>
          <w:u w:val="single"/>
        </w:rPr>
        <w:t>8</w:t>
      </w:r>
      <w:r w:rsidR="00AA3DEB">
        <w:rPr>
          <w:b/>
          <w:bCs/>
          <w:sz w:val="22"/>
          <w:szCs w:val="22"/>
          <w:u w:val="single"/>
        </w:rPr>
        <w:t xml:space="preserve"> Octo</w:t>
      </w:r>
      <w:r w:rsidR="00926B88" w:rsidRPr="009B5516">
        <w:rPr>
          <w:b/>
          <w:bCs/>
          <w:sz w:val="22"/>
          <w:szCs w:val="22"/>
          <w:u w:val="single"/>
        </w:rPr>
        <w:t xml:space="preserve">ber </w:t>
      </w:r>
    </w:p>
    <w:p w:rsidR="00197A2E" w:rsidRDefault="00197A2E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CB479A" w:rsidRDefault="00CB479A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09</w:t>
      </w:r>
      <w:r w:rsidR="006F5F63">
        <w:rPr>
          <w:sz w:val="22"/>
          <w:szCs w:val="22"/>
        </w:rPr>
        <w:t>:</w:t>
      </w:r>
      <w:r>
        <w:rPr>
          <w:sz w:val="22"/>
          <w:szCs w:val="22"/>
        </w:rPr>
        <w:t>00-09</w:t>
      </w:r>
      <w:r w:rsidR="006F5F63">
        <w:rPr>
          <w:sz w:val="22"/>
          <w:szCs w:val="22"/>
        </w:rPr>
        <w:t>:</w:t>
      </w:r>
      <w:r w:rsidR="006950C7">
        <w:rPr>
          <w:sz w:val="22"/>
          <w:szCs w:val="22"/>
        </w:rPr>
        <w:t xml:space="preserve">20 </w:t>
      </w:r>
      <w:r w:rsidR="006F5F63">
        <w:rPr>
          <w:sz w:val="22"/>
          <w:szCs w:val="22"/>
        </w:rPr>
        <w:tab/>
      </w:r>
      <w:r w:rsidR="00BF04BE">
        <w:rPr>
          <w:sz w:val="22"/>
          <w:szCs w:val="22"/>
        </w:rPr>
        <w:t xml:space="preserve">Presentation of the </w:t>
      </w:r>
      <w:r w:rsidR="00E91472">
        <w:rPr>
          <w:sz w:val="22"/>
          <w:szCs w:val="22"/>
        </w:rPr>
        <w:t xml:space="preserve">IAEA </w:t>
      </w:r>
      <w:r w:rsidR="00BF04BE">
        <w:rPr>
          <w:sz w:val="22"/>
          <w:szCs w:val="22"/>
        </w:rPr>
        <w:t>Technical Cooperation Programme</w:t>
      </w:r>
      <w:r w:rsidR="00027D5B">
        <w:rPr>
          <w:sz w:val="22"/>
          <w:szCs w:val="22"/>
        </w:rPr>
        <w:t xml:space="preserve"> in the environment area</w:t>
      </w:r>
    </w:p>
    <w:p w:rsidR="00DD00C4" w:rsidRDefault="00BD022C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IAEA TC D</w:t>
      </w:r>
      <w:r w:rsidR="00BF04BE">
        <w:rPr>
          <w:sz w:val="22"/>
          <w:szCs w:val="22"/>
        </w:rPr>
        <w:t>epartment</w:t>
      </w:r>
      <w:r w:rsidR="00DB798E">
        <w:rPr>
          <w:sz w:val="22"/>
          <w:szCs w:val="22"/>
        </w:rPr>
        <w:t xml:space="preserve"> </w:t>
      </w:r>
    </w:p>
    <w:p w:rsidR="00CB479A" w:rsidRDefault="00DD00C4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6EF2" w:rsidRDefault="00066EF2" w:rsidP="00066EF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09:</w:t>
      </w:r>
      <w:r w:rsidR="006950C7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6950C7">
        <w:rPr>
          <w:sz w:val="22"/>
          <w:szCs w:val="22"/>
        </w:rPr>
        <w:t>09</w:t>
      </w:r>
      <w:r>
        <w:rPr>
          <w:sz w:val="22"/>
          <w:szCs w:val="22"/>
        </w:rPr>
        <w:t>:</w:t>
      </w:r>
      <w:r w:rsidR="006950C7">
        <w:rPr>
          <w:sz w:val="22"/>
          <w:szCs w:val="22"/>
        </w:rPr>
        <w:t>40</w:t>
      </w:r>
      <w:r>
        <w:rPr>
          <w:sz w:val="22"/>
          <w:szCs w:val="22"/>
        </w:rPr>
        <w:tab/>
        <w:t>Feedback from Technical Cooperation collaboration initiatives</w:t>
      </w:r>
      <w:r>
        <w:rPr>
          <w:sz w:val="22"/>
          <w:szCs w:val="22"/>
        </w:rPr>
        <w:tab/>
      </w:r>
    </w:p>
    <w:p w:rsidR="00066EF2" w:rsidRDefault="00066EF2" w:rsidP="00066EF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ALMERA members</w:t>
      </w:r>
    </w:p>
    <w:p w:rsidR="00066EF2" w:rsidRDefault="00066EF2" w:rsidP="00066EF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CB479A" w:rsidRDefault="006950C7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09</w:t>
      </w:r>
      <w:r w:rsidR="00CB479A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="00CB479A">
        <w:rPr>
          <w:sz w:val="22"/>
          <w:szCs w:val="22"/>
        </w:rPr>
        <w:t>-10:</w:t>
      </w:r>
      <w:r w:rsidR="006303D2">
        <w:rPr>
          <w:sz w:val="22"/>
          <w:szCs w:val="22"/>
        </w:rPr>
        <w:t>2</w:t>
      </w:r>
      <w:r>
        <w:rPr>
          <w:sz w:val="22"/>
          <w:szCs w:val="22"/>
        </w:rPr>
        <w:t>0</w:t>
      </w:r>
      <w:r w:rsidR="004A0462">
        <w:rPr>
          <w:sz w:val="22"/>
          <w:szCs w:val="22"/>
        </w:rPr>
        <w:tab/>
      </w:r>
      <w:r w:rsidR="005D3020">
        <w:rPr>
          <w:sz w:val="22"/>
          <w:szCs w:val="22"/>
        </w:rPr>
        <w:t>Discussions on r</w:t>
      </w:r>
      <w:r w:rsidR="00E91472">
        <w:rPr>
          <w:sz w:val="22"/>
          <w:szCs w:val="22"/>
        </w:rPr>
        <w:t xml:space="preserve">egional </w:t>
      </w:r>
      <w:r w:rsidR="005D3020">
        <w:rPr>
          <w:sz w:val="22"/>
          <w:szCs w:val="22"/>
        </w:rPr>
        <w:t>initiatives</w:t>
      </w:r>
      <w:r w:rsidR="00E91472">
        <w:rPr>
          <w:sz w:val="22"/>
          <w:szCs w:val="22"/>
        </w:rPr>
        <w:t xml:space="preserve"> within the </w:t>
      </w:r>
      <w:r w:rsidR="005D3020">
        <w:rPr>
          <w:sz w:val="22"/>
          <w:szCs w:val="22"/>
        </w:rPr>
        <w:t>IAEA TC Programme</w:t>
      </w:r>
    </w:p>
    <w:p w:rsidR="005D3020" w:rsidRDefault="00FA0BD1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IAEA TC D</w:t>
      </w:r>
      <w:bookmarkStart w:id="0" w:name="_GoBack"/>
      <w:bookmarkEnd w:id="0"/>
      <w:r w:rsidR="005D3020">
        <w:rPr>
          <w:sz w:val="22"/>
          <w:szCs w:val="22"/>
        </w:rPr>
        <w:t>epartment</w:t>
      </w:r>
    </w:p>
    <w:p w:rsidR="006F5F63" w:rsidRDefault="005D3020" w:rsidP="002036C9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</w:p>
    <w:p w:rsidR="00CB479A" w:rsidRDefault="00CB479A" w:rsidP="00CB479A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10:</w:t>
      </w:r>
      <w:r w:rsidR="006303D2">
        <w:rPr>
          <w:sz w:val="22"/>
          <w:szCs w:val="22"/>
        </w:rPr>
        <w:t>2</w:t>
      </w:r>
      <w:r w:rsidR="006950C7">
        <w:rPr>
          <w:sz w:val="22"/>
          <w:szCs w:val="22"/>
        </w:rPr>
        <w:t>0</w:t>
      </w:r>
      <w:r>
        <w:rPr>
          <w:sz w:val="22"/>
          <w:szCs w:val="22"/>
        </w:rPr>
        <w:t>-</w:t>
      </w:r>
      <w:r w:rsidR="006950C7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6950C7">
        <w:rPr>
          <w:sz w:val="22"/>
          <w:szCs w:val="22"/>
        </w:rPr>
        <w:t xml:space="preserve">40 </w:t>
      </w:r>
      <w:r>
        <w:rPr>
          <w:sz w:val="22"/>
          <w:szCs w:val="22"/>
        </w:rPr>
        <w:tab/>
        <w:t xml:space="preserve">Coffee/Tea Break </w:t>
      </w: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2036C9" w:rsidRDefault="006950C7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10:40-11:00</w:t>
      </w:r>
      <w:r>
        <w:rPr>
          <w:sz w:val="22"/>
          <w:szCs w:val="22"/>
        </w:rPr>
        <w:tab/>
        <w:t xml:space="preserve">Monitoring of radioactivity in food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IAEA/FAO Joint Division</w:t>
      </w:r>
    </w:p>
    <w:p w:rsidR="00CB479A" w:rsidRDefault="006950C7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F5F63" w:rsidRDefault="00FD7E0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11:00-</w:t>
      </w:r>
      <w:r w:rsidR="006950C7">
        <w:rPr>
          <w:sz w:val="22"/>
          <w:szCs w:val="22"/>
        </w:rPr>
        <w:t xml:space="preserve">12:00 </w:t>
      </w:r>
      <w:r w:rsidR="006F5F63">
        <w:rPr>
          <w:sz w:val="22"/>
          <w:szCs w:val="22"/>
        </w:rPr>
        <w:tab/>
      </w:r>
      <w:r>
        <w:rPr>
          <w:sz w:val="22"/>
          <w:szCs w:val="22"/>
        </w:rPr>
        <w:t>Presentation of the</w:t>
      </w:r>
      <w:r w:rsidR="006F5F63">
        <w:rPr>
          <w:sz w:val="22"/>
          <w:szCs w:val="22"/>
        </w:rPr>
        <w:t xml:space="preserve"> IAEA’s Incident and Emergency </w:t>
      </w:r>
      <w:r>
        <w:rPr>
          <w:sz w:val="22"/>
          <w:szCs w:val="22"/>
        </w:rPr>
        <w:t>Centre</w:t>
      </w: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7E03">
        <w:rPr>
          <w:sz w:val="22"/>
          <w:szCs w:val="22"/>
        </w:rPr>
        <w:tab/>
      </w:r>
      <w:r w:rsidR="00FD7E03">
        <w:rPr>
          <w:sz w:val="22"/>
          <w:szCs w:val="22"/>
        </w:rPr>
        <w:tab/>
      </w:r>
      <w:r>
        <w:rPr>
          <w:sz w:val="22"/>
          <w:szCs w:val="22"/>
        </w:rPr>
        <w:t>IAEA</w:t>
      </w:r>
      <w:r w:rsidR="00FD7E03">
        <w:rPr>
          <w:sz w:val="22"/>
          <w:szCs w:val="22"/>
        </w:rPr>
        <w:t xml:space="preserve"> IEC </w:t>
      </w:r>
    </w:p>
    <w:p w:rsidR="006F5F63" w:rsidRDefault="006F5F63" w:rsidP="006F5F6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6F5F63" w:rsidRDefault="006950C7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12:00</w:t>
      </w:r>
      <w:r w:rsidR="00253B82">
        <w:rPr>
          <w:sz w:val="22"/>
          <w:szCs w:val="22"/>
        </w:rPr>
        <w:t>-12:</w:t>
      </w:r>
      <w:r>
        <w:rPr>
          <w:sz w:val="22"/>
          <w:szCs w:val="22"/>
        </w:rPr>
        <w:t>30</w:t>
      </w:r>
      <w:r w:rsidR="00253B82">
        <w:rPr>
          <w:sz w:val="22"/>
          <w:szCs w:val="22"/>
        </w:rPr>
        <w:tab/>
      </w:r>
      <w:r w:rsidR="002F7404">
        <w:rPr>
          <w:sz w:val="22"/>
          <w:szCs w:val="22"/>
        </w:rPr>
        <w:t>Presentation of the IAEA’s Response and Assistance Network (RANET)</w:t>
      </w:r>
      <w:r>
        <w:rPr>
          <w:sz w:val="22"/>
          <w:szCs w:val="22"/>
        </w:rPr>
        <w:t xml:space="preserve"> and discussion of ALMERA/RANET collaboration</w:t>
      </w:r>
    </w:p>
    <w:p w:rsidR="002F7404" w:rsidRDefault="002F7404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IAEA </w:t>
      </w:r>
      <w:r w:rsidR="00027D5B">
        <w:rPr>
          <w:sz w:val="22"/>
          <w:szCs w:val="22"/>
        </w:rPr>
        <w:t>IEC/</w:t>
      </w:r>
      <w:r>
        <w:rPr>
          <w:sz w:val="22"/>
          <w:szCs w:val="22"/>
        </w:rPr>
        <w:t xml:space="preserve">RANET </w:t>
      </w:r>
    </w:p>
    <w:p w:rsidR="00BE35DA" w:rsidRDefault="004370FC" w:rsidP="002036C9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4B5B4A" w:rsidRDefault="004B5B4A" w:rsidP="004B5B4A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12:30-14:00 </w:t>
      </w:r>
      <w:r>
        <w:rPr>
          <w:sz w:val="22"/>
          <w:szCs w:val="22"/>
        </w:rPr>
        <w:tab/>
        <w:t xml:space="preserve">Lunch Break </w:t>
      </w:r>
    </w:p>
    <w:p w:rsidR="004B5B4A" w:rsidRDefault="004B5B4A" w:rsidP="004B5B4A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162685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14:00-16:0</w:t>
      </w:r>
      <w:r w:rsidR="00926B88">
        <w:rPr>
          <w:sz w:val="22"/>
          <w:szCs w:val="22"/>
        </w:rPr>
        <w:t xml:space="preserve">0 </w:t>
      </w:r>
      <w:r w:rsidR="009B5516">
        <w:rPr>
          <w:sz w:val="22"/>
          <w:szCs w:val="22"/>
        </w:rPr>
        <w:tab/>
      </w:r>
      <w:r w:rsidR="00926B88">
        <w:rPr>
          <w:sz w:val="22"/>
          <w:szCs w:val="22"/>
        </w:rPr>
        <w:t>Meeting of</w:t>
      </w:r>
      <w:r w:rsidR="00597BD2">
        <w:rPr>
          <w:sz w:val="22"/>
          <w:szCs w:val="22"/>
        </w:rPr>
        <w:t xml:space="preserve"> the regional groups. </w:t>
      </w:r>
      <w:proofErr w:type="gramStart"/>
      <w:r w:rsidR="00597BD2">
        <w:rPr>
          <w:sz w:val="22"/>
          <w:szCs w:val="22"/>
        </w:rPr>
        <w:t>D</w:t>
      </w:r>
      <w:r>
        <w:rPr>
          <w:sz w:val="22"/>
          <w:szCs w:val="22"/>
        </w:rPr>
        <w:t>rafting of work plans.</w:t>
      </w:r>
      <w:proofErr w:type="gramEnd"/>
      <w:r w:rsidR="009B5516">
        <w:rPr>
          <w:sz w:val="22"/>
          <w:szCs w:val="22"/>
        </w:rPr>
        <w:tab/>
      </w:r>
      <w:r w:rsidR="006B7F63">
        <w:rPr>
          <w:sz w:val="22"/>
          <w:szCs w:val="22"/>
        </w:rPr>
        <w:tab/>
      </w:r>
      <w:r w:rsidR="006B7F63">
        <w:rPr>
          <w:sz w:val="22"/>
          <w:szCs w:val="22"/>
        </w:rPr>
        <w:tab/>
      </w:r>
      <w:r w:rsidR="000D7E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4357">
        <w:rPr>
          <w:sz w:val="22"/>
          <w:szCs w:val="22"/>
        </w:rPr>
        <w:tab/>
      </w:r>
      <w:r w:rsidR="009B5516">
        <w:rPr>
          <w:sz w:val="22"/>
          <w:szCs w:val="22"/>
        </w:rPr>
        <w:t>All participants</w:t>
      </w:r>
    </w:p>
    <w:p w:rsidR="009B5516" w:rsidRDefault="009B5516" w:rsidP="00162685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162685" w:rsidRDefault="00162685" w:rsidP="00162685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>
        <w:rPr>
          <w:sz w:val="22"/>
          <w:szCs w:val="22"/>
        </w:rPr>
        <w:tab/>
        <w:t xml:space="preserve">Coffee/Tea Break </w:t>
      </w:r>
    </w:p>
    <w:p w:rsidR="009B5516" w:rsidRDefault="009B5516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26B88" w:rsidRDefault="00162685" w:rsidP="007F25F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16:30-18</w:t>
      </w:r>
      <w:r w:rsidR="00926B88">
        <w:rPr>
          <w:sz w:val="22"/>
          <w:szCs w:val="22"/>
        </w:rPr>
        <w:t xml:space="preserve">:00 </w:t>
      </w:r>
      <w:r w:rsidR="009B5516">
        <w:rPr>
          <w:sz w:val="22"/>
          <w:szCs w:val="22"/>
        </w:rPr>
        <w:tab/>
      </w:r>
      <w:r w:rsidR="00926B88">
        <w:rPr>
          <w:sz w:val="22"/>
          <w:szCs w:val="22"/>
        </w:rPr>
        <w:t xml:space="preserve">Meeting of the </w:t>
      </w:r>
      <w:r w:rsidR="00027D5B">
        <w:rPr>
          <w:sz w:val="22"/>
          <w:szCs w:val="22"/>
        </w:rPr>
        <w:t xml:space="preserve">thematic </w:t>
      </w:r>
      <w:r w:rsidR="00926B88">
        <w:rPr>
          <w:sz w:val="22"/>
          <w:szCs w:val="22"/>
        </w:rPr>
        <w:t>working groups</w:t>
      </w:r>
      <w:r w:rsidR="006B7F63">
        <w:rPr>
          <w:sz w:val="22"/>
          <w:szCs w:val="22"/>
        </w:rPr>
        <w:t xml:space="preserve">. </w:t>
      </w:r>
      <w:proofErr w:type="gramStart"/>
      <w:r w:rsidR="006B7F63">
        <w:rPr>
          <w:sz w:val="22"/>
          <w:szCs w:val="22"/>
        </w:rPr>
        <w:t>Drafting of work</w:t>
      </w:r>
      <w:r w:rsidR="000D7E1D">
        <w:rPr>
          <w:sz w:val="22"/>
          <w:szCs w:val="22"/>
        </w:rPr>
        <w:t xml:space="preserve"> </w:t>
      </w:r>
      <w:r w:rsidR="006B7F63">
        <w:rPr>
          <w:sz w:val="22"/>
          <w:szCs w:val="22"/>
        </w:rPr>
        <w:t>plans.</w:t>
      </w:r>
      <w:proofErr w:type="gramEnd"/>
      <w:r w:rsidR="00926B88">
        <w:rPr>
          <w:sz w:val="22"/>
          <w:szCs w:val="22"/>
        </w:rPr>
        <w:t xml:space="preserve"> </w:t>
      </w:r>
      <w:r w:rsidR="00D06872">
        <w:rPr>
          <w:sz w:val="22"/>
          <w:szCs w:val="22"/>
        </w:rPr>
        <w:tab/>
      </w:r>
      <w:r w:rsidR="00D06872">
        <w:rPr>
          <w:sz w:val="22"/>
          <w:szCs w:val="22"/>
        </w:rPr>
        <w:tab/>
      </w:r>
      <w:r w:rsidR="00D06872">
        <w:rPr>
          <w:sz w:val="22"/>
          <w:szCs w:val="22"/>
        </w:rPr>
        <w:tab/>
      </w:r>
      <w:r w:rsidR="00597BD2">
        <w:rPr>
          <w:sz w:val="22"/>
          <w:szCs w:val="22"/>
        </w:rPr>
        <w:tab/>
      </w:r>
      <w:r w:rsidR="00597BD2">
        <w:rPr>
          <w:sz w:val="22"/>
          <w:szCs w:val="22"/>
        </w:rPr>
        <w:tab/>
      </w:r>
      <w:r w:rsidR="00926B88">
        <w:rPr>
          <w:sz w:val="22"/>
          <w:szCs w:val="22"/>
        </w:rPr>
        <w:t xml:space="preserve">All participants </w:t>
      </w:r>
    </w:p>
    <w:p w:rsidR="009B5516" w:rsidRDefault="009B5516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0D4958" w:rsidRDefault="000D4958" w:rsidP="00A60798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F05C6F" w:rsidRDefault="00F05C6F" w:rsidP="00F05C6F">
      <w:pPr>
        <w:pStyle w:val="Default"/>
        <w:tabs>
          <w:tab w:val="left" w:pos="1560"/>
          <w:tab w:val="left" w:pos="5103"/>
        </w:tabs>
        <w:rPr>
          <w:b/>
          <w:bCs/>
          <w:sz w:val="22"/>
          <w:szCs w:val="22"/>
          <w:u w:val="single"/>
        </w:rPr>
      </w:pPr>
    </w:p>
    <w:p w:rsidR="00F05C6F" w:rsidRPr="009B5516" w:rsidRDefault="00F05C6F" w:rsidP="00F05C6F">
      <w:pPr>
        <w:pStyle w:val="Default"/>
        <w:tabs>
          <w:tab w:val="left" w:pos="1560"/>
          <w:tab w:val="left" w:pos="5103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Thurs</w:t>
      </w:r>
      <w:r w:rsidRPr="009B5516">
        <w:rPr>
          <w:b/>
          <w:bCs/>
          <w:sz w:val="22"/>
          <w:szCs w:val="22"/>
          <w:u w:val="single"/>
        </w:rPr>
        <w:t xml:space="preserve">day, </w:t>
      </w:r>
      <w:r>
        <w:rPr>
          <w:b/>
          <w:bCs/>
          <w:sz w:val="22"/>
          <w:szCs w:val="22"/>
          <w:u w:val="single"/>
        </w:rPr>
        <w:t>9 Octo</w:t>
      </w:r>
      <w:r w:rsidRPr="009B5516">
        <w:rPr>
          <w:b/>
          <w:bCs/>
          <w:sz w:val="22"/>
          <w:szCs w:val="22"/>
          <w:u w:val="single"/>
        </w:rPr>
        <w:t xml:space="preserve">ber </w:t>
      </w: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D06872" w:rsidRDefault="00D06872" w:rsidP="00D0687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09:00-10:30 </w:t>
      </w:r>
      <w:r>
        <w:rPr>
          <w:sz w:val="22"/>
          <w:szCs w:val="22"/>
        </w:rPr>
        <w:tab/>
        <w:t>Presentation and adoption of regional and working groups’ work plans</w:t>
      </w:r>
      <w:r>
        <w:rPr>
          <w:sz w:val="22"/>
          <w:szCs w:val="22"/>
        </w:rPr>
        <w:tab/>
      </w:r>
    </w:p>
    <w:p w:rsidR="00D06872" w:rsidRDefault="00D06872" w:rsidP="00D0687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 participants </w:t>
      </w: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10:30-11:00 </w:t>
      </w:r>
      <w:r>
        <w:rPr>
          <w:sz w:val="22"/>
          <w:szCs w:val="22"/>
        </w:rPr>
        <w:tab/>
        <w:t xml:space="preserve">Coffee/Tea Break </w:t>
      </w: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6303D2" w:rsidRDefault="006303D2" w:rsidP="006303D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11:00-11:20 </w:t>
      </w:r>
      <w:r>
        <w:rPr>
          <w:sz w:val="22"/>
          <w:szCs w:val="22"/>
        </w:rPr>
        <w:tab/>
        <w:t>Developments at IAEA’s Nucle</w:t>
      </w:r>
      <w:r w:rsidR="00080137">
        <w:rPr>
          <w:sz w:val="22"/>
          <w:szCs w:val="22"/>
        </w:rPr>
        <w:t>ar Science and Instrumentation D</w:t>
      </w:r>
      <w:r>
        <w:rPr>
          <w:sz w:val="22"/>
          <w:szCs w:val="22"/>
        </w:rPr>
        <w:t>ivision</w:t>
      </w:r>
    </w:p>
    <w:p w:rsidR="006303D2" w:rsidRDefault="006303D2" w:rsidP="006303D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IAEA NAPC</w:t>
      </w:r>
    </w:p>
    <w:p w:rsidR="006303D2" w:rsidRDefault="006303D2" w:rsidP="00241D30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D06872" w:rsidRDefault="00F05C6F" w:rsidP="00241D30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11:</w:t>
      </w:r>
      <w:r w:rsidR="006303D2">
        <w:rPr>
          <w:sz w:val="22"/>
          <w:szCs w:val="22"/>
        </w:rPr>
        <w:t>20</w:t>
      </w:r>
      <w:r>
        <w:rPr>
          <w:sz w:val="22"/>
          <w:szCs w:val="22"/>
        </w:rPr>
        <w:t xml:space="preserve">-12:30 </w:t>
      </w:r>
      <w:r>
        <w:rPr>
          <w:sz w:val="22"/>
          <w:szCs w:val="22"/>
        </w:rPr>
        <w:tab/>
      </w:r>
      <w:r w:rsidR="00D06872">
        <w:rPr>
          <w:sz w:val="22"/>
          <w:szCs w:val="22"/>
        </w:rPr>
        <w:t>Presentations from ALMERA members on their recent activities</w:t>
      </w:r>
    </w:p>
    <w:p w:rsidR="00F05C6F" w:rsidRDefault="00D06872" w:rsidP="00D0687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ALMERA members</w:t>
      </w: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12:30-14:00 </w:t>
      </w:r>
      <w:r>
        <w:rPr>
          <w:sz w:val="22"/>
          <w:szCs w:val="22"/>
        </w:rPr>
        <w:tab/>
        <w:t xml:space="preserve">Lunch Break </w:t>
      </w:r>
    </w:p>
    <w:p w:rsidR="00F05C6F" w:rsidRDefault="00F05C6F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F05C6F" w:rsidRDefault="00E04B91" w:rsidP="00F05C6F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14:00-17</w:t>
      </w:r>
      <w:r w:rsidR="00F05C6F">
        <w:rPr>
          <w:sz w:val="22"/>
          <w:szCs w:val="22"/>
        </w:rPr>
        <w:t xml:space="preserve">:00 </w:t>
      </w:r>
      <w:r w:rsidR="00F05C6F">
        <w:rPr>
          <w:sz w:val="22"/>
          <w:szCs w:val="22"/>
        </w:rPr>
        <w:tab/>
      </w:r>
      <w:r>
        <w:rPr>
          <w:sz w:val="22"/>
          <w:szCs w:val="22"/>
        </w:rPr>
        <w:t>Side event</w:t>
      </w:r>
      <w:r w:rsidR="00241D30">
        <w:rPr>
          <w:sz w:val="22"/>
          <w:szCs w:val="22"/>
        </w:rPr>
        <w:tab/>
      </w:r>
      <w:r w:rsidR="00241D30">
        <w:rPr>
          <w:sz w:val="22"/>
          <w:szCs w:val="22"/>
        </w:rPr>
        <w:tab/>
      </w:r>
      <w:r w:rsidR="00241D30">
        <w:rPr>
          <w:sz w:val="22"/>
          <w:szCs w:val="22"/>
        </w:rPr>
        <w:tab/>
      </w:r>
      <w:r w:rsidR="00F05C6F">
        <w:rPr>
          <w:sz w:val="22"/>
          <w:szCs w:val="22"/>
        </w:rPr>
        <w:t xml:space="preserve"> </w:t>
      </w:r>
      <w:r w:rsidR="00B36625">
        <w:rPr>
          <w:sz w:val="22"/>
          <w:szCs w:val="22"/>
        </w:rPr>
        <w:t>Invited speakers</w:t>
      </w:r>
    </w:p>
    <w:p w:rsidR="009B5516" w:rsidRDefault="009B5516" w:rsidP="00B14C8E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241D30" w:rsidRDefault="00241D30" w:rsidP="00B14C8E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273962" w:rsidRDefault="00273962" w:rsidP="00B14C8E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106EC6" w:rsidRDefault="00106EC6" w:rsidP="00B14C8E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926B88" w:rsidRPr="009B5516" w:rsidRDefault="00A60798" w:rsidP="009B5516">
      <w:pPr>
        <w:pStyle w:val="Default"/>
        <w:tabs>
          <w:tab w:val="left" w:pos="1560"/>
          <w:tab w:val="left" w:pos="5103"/>
        </w:tabs>
        <w:ind w:left="1560" w:hanging="15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Fri</w:t>
      </w:r>
      <w:r w:rsidR="009B5516" w:rsidRPr="009B5516">
        <w:rPr>
          <w:b/>
          <w:bCs/>
          <w:sz w:val="22"/>
          <w:szCs w:val="22"/>
          <w:u w:val="single"/>
        </w:rPr>
        <w:t>day</w:t>
      </w:r>
      <w:r>
        <w:rPr>
          <w:b/>
          <w:bCs/>
          <w:sz w:val="22"/>
          <w:szCs w:val="22"/>
          <w:u w:val="single"/>
        </w:rPr>
        <w:t>,</w:t>
      </w:r>
      <w:r w:rsidR="009B5516" w:rsidRPr="009B5516">
        <w:rPr>
          <w:b/>
          <w:bCs/>
          <w:sz w:val="22"/>
          <w:szCs w:val="22"/>
          <w:u w:val="single"/>
        </w:rPr>
        <w:t xml:space="preserve"> </w:t>
      </w:r>
      <w:r w:rsidR="00F05C6F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 Octo</w:t>
      </w:r>
      <w:r w:rsidR="009B5516" w:rsidRPr="009B5516">
        <w:rPr>
          <w:b/>
          <w:bCs/>
          <w:sz w:val="22"/>
          <w:szCs w:val="22"/>
          <w:u w:val="single"/>
        </w:rPr>
        <w:t>ber</w:t>
      </w:r>
    </w:p>
    <w:p w:rsidR="00A60798" w:rsidRDefault="00A60798" w:rsidP="00DF6899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4B23EC" w:rsidRDefault="004B23EC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08:00</w:t>
      </w:r>
      <w:r>
        <w:rPr>
          <w:sz w:val="22"/>
          <w:szCs w:val="22"/>
        </w:rPr>
        <w:tab/>
        <w:t>Departure by bus from the IAEA Headquarters</w:t>
      </w:r>
    </w:p>
    <w:p w:rsidR="004B23EC" w:rsidRDefault="004B23EC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A60798" w:rsidRDefault="004B23EC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08:45-11:45</w:t>
      </w:r>
      <w:r w:rsidR="00A60798">
        <w:rPr>
          <w:sz w:val="22"/>
          <w:szCs w:val="22"/>
        </w:rPr>
        <w:t xml:space="preserve"> </w:t>
      </w:r>
      <w:r w:rsidR="00A60798">
        <w:rPr>
          <w:sz w:val="22"/>
          <w:szCs w:val="22"/>
        </w:rPr>
        <w:tab/>
      </w:r>
      <w:r w:rsidR="00DF6899">
        <w:rPr>
          <w:sz w:val="22"/>
          <w:szCs w:val="22"/>
        </w:rPr>
        <w:t>Visit to selected IAEA laboratories</w:t>
      </w:r>
      <w:r w:rsidR="00A60798">
        <w:rPr>
          <w:sz w:val="22"/>
          <w:szCs w:val="22"/>
        </w:rPr>
        <w:t xml:space="preserve"> </w:t>
      </w:r>
    </w:p>
    <w:p w:rsidR="009526DD" w:rsidRPr="009A34A3" w:rsidRDefault="009526DD" w:rsidP="009526DD">
      <w:pPr>
        <w:pStyle w:val="BodyText"/>
        <w:numPr>
          <w:ilvl w:val="3"/>
          <w:numId w:val="1"/>
        </w:numPr>
        <w:spacing w:after="120"/>
        <w:jc w:val="left"/>
      </w:pPr>
      <w:r>
        <w:rPr>
          <w:lang w:val="en-US"/>
        </w:rPr>
        <w:t xml:space="preserve">Terrestrial Environment Laboratory </w:t>
      </w:r>
    </w:p>
    <w:p w:rsidR="009526DD" w:rsidRDefault="009526DD" w:rsidP="009526DD">
      <w:pPr>
        <w:pStyle w:val="BodyText"/>
        <w:numPr>
          <w:ilvl w:val="3"/>
          <w:numId w:val="1"/>
        </w:numPr>
        <w:spacing w:after="120"/>
        <w:jc w:val="left"/>
      </w:pPr>
      <w:r>
        <w:rPr>
          <w:lang w:val="en-US"/>
        </w:rPr>
        <w:t xml:space="preserve">Nuclear Science and Instrumentation Laboratory </w:t>
      </w:r>
    </w:p>
    <w:p w:rsidR="009526DD" w:rsidRDefault="009526DD" w:rsidP="009526DD">
      <w:pPr>
        <w:pStyle w:val="BodyText"/>
        <w:numPr>
          <w:ilvl w:val="3"/>
          <w:numId w:val="1"/>
        </w:numPr>
        <w:spacing w:after="120"/>
        <w:jc w:val="left"/>
        <w:rPr>
          <w:lang w:val="en-US"/>
        </w:rPr>
      </w:pPr>
      <w:r>
        <w:rPr>
          <w:lang w:val="en-US"/>
        </w:rPr>
        <w:t xml:space="preserve">Soil and Water Management and Crop Nutrition Laboratory </w:t>
      </w:r>
    </w:p>
    <w:p w:rsidR="009526DD" w:rsidRPr="00320BD1" w:rsidRDefault="009526DD" w:rsidP="009526DD">
      <w:pPr>
        <w:pStyle w:val="BodyText"/>
        <w:numPr>
          <w:ilvl w:val="3"/>
          <w:numId w:val="1"/>
        </w:numPr>
        <w:spacing w:after="120"/>
        <w:jc w:val="left"/>
      </w:pPr>
      <w:r>
        <w:rPr>
          <w:lang w:val="en-US"/>
        </w:rPr>
        <w:t xml:space="preserve">Food and Environmental Protection Laboratory </w:t>
      </w:r>
    </w:p>
    <w:p w:rsidR="009526DD" w:rsidRPr="00FF7DEC" w:rsidRDefault="009526DD" w:rsidP="009526DD">
      <w:pPr>
        <w:pStyle w:val="BodyText"/>
        <w:numPr>
          <w:ilvl w:val="3"/>
          <w:numId w:val="1"/>
        </w:numPr>
        <w:spacing w:after="120"/>
        <w:jc w:val="left"/>
      </w:pPr>
      <w:r>
        <w:rPr>
          <w:lang w:val="en-US"/>
        </w:rPr>
        <w:t xml:space="preserve">Dosimetry Laboratory </w:t>
      </w:r>
    </w:p>
    <w:p w:rsidR="00027D5B" w:rsidRPr="009526DD" w:rsidRDefault="00027D5B" w:rsidP="009526DD">
      <w:pPr>
        <w:pStyle w:val="BodyText"/>
        <w:numPr>
          <w:ilvl w:val="3"/>
          <w:numId w:val="1"/>
        </w:numPr>
        <w:spacing w:after="120"/>
        <w:jc w:val="left"/>
      </w:pPr>
      <w:r>
        <w:rPr>
          <w:lang w:val="en-US"/>
        </w:rPr>
        <w:t>Brief on ReNuAL project for upgrading and reorganizing the Agency’s Analytical Laboratories in Seibersdorf</w:t>
      </w:r>
    </w:p>
    <w:p w:rsidR="00A60798" w:rsidRDefault="00A60798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1E27A2" w:rsidRDefault="001E27A2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11:45</w:t>
      </w:r>
      <w:r w:rsidR="00A60798">
        <w:rPr>
          <w:sz w:val="22"/>
          <w:szCs w:val="22"/>
        </w:rPr>
        <w:t>-12:</w:t>
      </w:r>
      <w:r>
        <w:rPr>
          <w:sz w:val="22"/>
          <w:szCs w:val="22"/>
        </w:rPr>
        <w:t>3</w:t>
      </w:r>
      <w:r w:rsidR="00A60798">
        <w:rPr>
          <w:sz w:val="22"/>
          <w:szCs w:val="22"/>
        </w:rPr>
        <w:t xml:space="preserve">0 </w:t>
      </w:r>
      <w:r w:rsidR="00A60798">
        <w:rPr>
          <w:sz w:val="22"/>
          <w:szCs w:val="22"/>
        </w:rPr>
        <w:tab/>
      </w:r>
      <w:r>
        <w:rPr>
          <w:sz w:val="22"/>
          <w:szCs w:val="22"/>
        </w:rPr>
        <w:t>Departure by bus from IAEA laboratories to IAEA Headquarters</w:t>
      </w:r>
    </w:p>
    <w:p w:rsidR="001E27A2" w:rsidRDefault="001E27A2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B51A13" w:rsidRDefault="00B51A13" w:rsidP="00B51A1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12:30-14:00 </w:t>
      </w:r>
      <w:r>
        <w:rPr>
          <w:sz w:val="22"/>
          <w:szCs w:val="22"/>
        </w:rPr>
        <w:tab/>
        <w:t xml:space="preserve">Lunch Break </w:t>
      </w:r>
    </w:p>
    <w:p w:rsidR="001E27A2" w:rsidRDefault="001E27A2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C32164" w:rsidRDefault="00B51A13" w:rsidP="009458D3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14:00-</w:t>
      </w:r>
      <w:r w:rsidR="00C32164">
        <w:rPr>
          <w:sz w:val="22"/>
          <w:szCs w:val="22"/>
        </w:rPr>
        <w:t>16:00</w:t>
      </w:r>
      <w:r>
        <w:rPr>
          <w:sz w:val="22"/>
          <w:szCs w:val="22"/>
        </w:rPr>
        <w:tab/>
      </w:r>
      <w:r w:rsidR="00C32164">
        <w:rPr>
          <w:sz w:val="22"/>
          <w:szCs w:val="22"/>
        </w:rPr>
        <w:t>Presentations from ALMERA members on their recent activities</w:t>
      </w:r>
    </w:p>
    <w:p w:rsidR="00C32164" w:rsidRDefault="00C32164" w:rsidP="00C32164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458D3">
        <w:rPr>
          <w:sz w:val="22"/>
          <w:szCs w:val="22"/>
        </w:rPr>
        <w:tab/>
      </w:r>
      <w:r w:rsidR="009458D3">
        <w:rPr>
          <w:sz w:val="22"/>
          <w:szCs w:val="22"/>
        </w:rPr>
        <w:tab/>
        <w:t>ALMERA members</w:t>
      </w:r>
    </w:p>
    <w:p w:rsidR="00A60798" w:rsidRDefault="00A60798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6872" w:rsidRDefault="00D06872" w:rsidP="00D0687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16:00-16:</w:t>
      </w:r>
      <w:r w:rsidR="00C32164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Coffee/Tea Break </w:t>
      </w:r>
    </w:p>
    <w:p w:rsidR="00D06872" w:rsidRDefault="00D06872" w:rsidP="00D06872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C32164" w:rsidRDefault="00C32164" w:rsidP="00C32164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16:15-17</w:t>
      </w:r>
      <w:r w:rsidR="00D06872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="00D06872">
        <w:rPr>
          <w:sz w:val="22"/>
          <w:szCs w:val="22"/>
        </w:rPr>
        <w:t xml:space="preserve">0 </w:t>
      </w:r>
      <w:r w:rsidR="00D06872">
        <w:rPr>
          <w:sz w:val="22"/>
          <w:szCs w:val="22"/>
        </w:rPr>
        <w:tab/>
      </w:r>
      <w:r>
        <w:rPr>
          <w:sz w:val="22"/>
          <w:szCs w:val="22"/>
        </w:rPr>
        <w:t xml:space="preserve">Presentation and adoption of the overall ALMERA work plan </w:t>
      </w:r>
    </w:p>
    <w:p w:rsidR="00D06872" w:rsidRDefault="00C32164" w:rsidP="00C32164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I. Osvath and A. Pitois, IAEA</w:t>
      </w:r>
    </w:p>
    <w:p w:rsidR="00123A81" w:rsidRDefault="00123A81" w:rsidP="00B51A13">
      <w:pPr>
        <w:pStyle w:val="Default"/>
        <w:tabs>
          <w:tab w:val="left" w:pos="1560"/>
          <w:tab w:val="left" w:pos="5103"/>
        </w:tabs>
        <w:rPr>
          <w:sz w:val="22"/>
          <w:szCs w:val="22"/>
        </w:rPr>
      </w:pPr>
    </w:p>
    <w:p w:rsidR="00A60798" w:rsidRDefault="00A60798" w:rsidP="00A60798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  <w:r>
        <w:rPr>
          <w:sz w:val="22"/>
          <w:szCs w:val="22"/>
        </w:rPr>
        <w:t>1</w:t>
      </w:r>
      <w:r w:rsidR="00D34AB6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="00D34A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Closing of the meeting </w:t>
      </w:r>
    </w:p>
    <w:p w:rsidR="00D55DAB" w:rsidRDefault="00D55DAB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p w:rsidR="009B5516" w:rsidRDefault="009B5516" w:rsidP="009B5516">
      <w:pPr>
        <w:pStyle w:val="Default"/>
        <w:tabs>
          <w:tab w:val="left" w:pos="1560"/>
          <w:tab w:val="left" w:pos="5103"/>
        </w:tabs>
        <w:ind w:left="1560" w:hanging="1560"/>
        <w:rPr>
          <w:sz w:val="22"/>
          <w:szCs w:val="22"/>
        </w:rPr>
      </w:pPr>
    </w:p>
    <w:sectPr w:rsidR="009B5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AAB"/>
    <w:multiLevelType w:val="hybridMultilevel"/>
    <w:tmpl w:val="B072A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924EA"/>
    <w:multiLevelType w:val="hybridMultilevel"/>
    <w:tmpl w:val="3E12AEF0"/>
    <w:lvl w:ilvl="0" w:tplc="9BFA6F82">
      <w:start w:val="1"/>
      <w:numFmt w:val="upperRoman"/>
      <w:lvlText w:val="%1."/>
      <w:lvlJc w:val="left"/>
      <w:pPr>
        <w:ind w:left="64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840" w:hanging="360"/>
      </w:pPr>
    </w:lvl>
    <w:lvl w:ilvl="2" w:tplc="0809001B" w:tentative="1">
      <w:start w:val="1"/>
      <w:numFmt w:val="lowerRoman"/>
      <w:lvlText w:val="%3."/>
      <w:lvlJc w:val="right"/>
      <w:pPr>
        <w:ind w:left="7560" w:hanging="180"/>
      </w:pPr>
    </w:lvl>
    <w:lvl w:ilvl="3" w:tplc="0809000F" w:tentative="1">
      <w:start w:val="1"/>
      <w:numFmt w:val="decimal"/>
      <w:lvlText w:val="%4."/>
      <w:lvlJc w:val="left"/>
      <w:pPr>
        <w:ind w:left="8280" w:hanging="360"/>
      </w:pPr>
    </w:lvl>
    <w:lvl w:ilvl="4" w:tplc="08090019" w:tentative="1">
      <w:start w:val="1"/>
      <w:numFmt w:val="lowerLetter"/>
      <w:lvlText w:val="%5."/>
      <w:lvlJc w:val="left"/>
      <w:pPr>
        <w:ind w:left="9000" w:hanging="360"/>
      </w:pPr>
    </w:lvl>
    <w:lvl w:ilvl="5" w:tplc="0809001B" w:tentative="1">
      <w:start w:val="1"/>
      <w:numFmt w:val="lowerRoman"/>
      <w:lvlText w:val="%6."/>
      <w:lvlJc w:val="right"/>
      <w:pPr>
        <w:ind w:left="9720" w:hanging="180"/>
      </w:pPr>
    </w:lvl>
    <w:lvl w:ilvl="6" w:tplc="0809000F" w:tentative="1">
      <w:start w:val="1"/>
      <w:numFmt w:val="decimal"/>
      <w:lvlText w:val="%7."/>
      <w:lvlJc w:val="left"/>
      <w:pPr>
        <w:ind w:left="10440" w:hanging="360"/>
      </w:pPr>
    </w:lvl>
    <w:lvl w:ilvl="7" w:tplc="08090019" w:tentative="1">
      <w:start w:val="1"/>
      <w:numFmt w:val="lowerLetter"/>
      <w:lvlText w:val="%8."/>
      <w:lvlJc w:val="left"/>
      <w:pPr>
        <w:ind w:left="11160" w:hanging="360"/>
      </w:pPr>
    </w:lvl>
    <w:lvl w:ilvl="8" w:tplc="08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8"/>
    <w:rsid w:val="00026BB2"/>
    <w:rsid w:val="00027D5B"/>
    <w:rsid w:val="000605DF"/>
    <w:rsid w:val="00066EF2"/>
    <w:rsid w:val="00080137"/>
    <w:rsid w:val="000C7D1A"/>
    <w:rsid w:val="000D4958"/>
    <w:rsid w:val="000D7E1D"/>
    <w:rsid w:val="00106EC6"/>
    <w:rsid w:val="00113431"/>
    <w:rsid w:val="00123A81"/>
    <w:rsid w:val="00162685"/>
    <w:rsid w:val="00197A2E"/>
    <w:rsid w:val="001D4794"/>
    <w:rsid w:val="001E0B68"/>
    <w:rsid w:val="001E27A2"/>
    <w:rsid w:val="001E35BE"/>
    <w:rsid w:val="002036C9"/>
    <w:rsid w:val="00241D30"/>
    <w:rsid w:val="00253B82"/>
    <w:rsid w:val="00266FF3"/>
    <w:rsid w:val="00273962"/>
    <w:rsid w:val="002D01CC"/>
    <w:rsid w:val="002F6B23"/>
    <w:rsid w:val="002F7404"/>
    <w:rsid w:val="00317000"/>
    <w:rsid w:val="00370A5B"/>
    <w:rsid w:val="00394357"/>
    <w:rsid w:val="003C3478"/>
    <w:rsid w:val="003C6FE0"/>
    <w:rsid w:val="003D2AFE"/>
    <w:rsid w:val="003D3205"/>
    <w:rsid w:val="003E5177"/>
    <w:rsid w:val="00413898"/>
    <w:rsid w:val="004370FC"/>
    <w:rsid w:val="004832E3"/>
    <w:rsid w:val="004A0462"/>
    <w:rsid w:val="004B23EC"/>
    <w:rsid w:val="004B5B4A"/>
    <w:rsid w:val="00574F39"/>
    <w:rsid w:val="00597BD2"/>
    <w:rsid w:val="005A43D0"/>
    <w:rsid w:val="005A5C4C"/>
    <w:rsid w:val="005D3020"/>
    <w:rsid w:val="00614609"/>
    <w:rsid w:val="0062242E"/>
    <w:rsid w:val="006303D2"/>
    <w:rsid w:val="00691ECA"/>
    <w:rsid w:val="006950C7"/>
    <w:rsid w:val="006B5C56"/>
    <w:rsid w:val="006B7F63"/>
    <w:rsid w:val="006F5F63"/>
    <w:rsid w:val="00735F6E"/>
    <w:rsid w:val="00763263"/>
    <w:rsid w:val="007E1210"/>
    <w:rsid w:val="007E2ED8"/>
    <w:rsid w:val="007F25F2"/>
    <w:rsid w:val="008A5D96"/>
    <w:rsid w:val="008B532D"/>
    <w:rsid w:val="00926B88"/>
    <w:rsid w:val="00927A69"/>
    <w:rsid w:val="009458D3"/>
    <w:rsid w:val="009526DD"/>
    <w:rsid w:val="00990B88"/>
    <w:rsid w:val="009B5516"/>
    <w:rsid w:val="00A4360A"/>
    <w:rsid w:val="00A60798"/>
    <w:rsid w:val="00AA3DEB"/>
    <w:rsid w:val="00B0718B"/>
    <w:rsid w:val="00B14678"/>
    <w:rsid w:val="00B14C8E"/>
    <w:rsid w:val="00B36625"/>
    <w:rsid w:val="00B46C14"/>
    <w:rsid w:val="00B51A13"/>
    <w:rsid w:val="00B77064"/>
    <w:rsid w:val="00BC257A"/>
    <w:rsid w:val="00BD022C"/>
    <w:rsid w:val="00BD307D"/>
    <w:rsid w:val="00BE35DA"/>
    <w:rsid w:val="00BF04BE"/>
    <w:rsid w:val="00C00BF4"/>
    <w:rsid w:val="00C32164"/>
    <w:rsid w:val="00CB479A"/>
    <w:rsid w:val="00D06872"/>
    <w:rsid w:val="00D34AB6"/>
    <w:rsid w:val="00D37694"/>
    <w:rsid w:val="00D45241"/>
    <w:rsid w:val="00D55DAB"/>
    <w:rsid w:val="00DB798E"/>
    <w:rsid w:val="00DC428A"/>
    <w:rsid w:val="00DD00C4"/>
    <w:rsid w:val="00DE3C18"/>
    <w:rsid w:val="00DF2D2F"/>
    <w:rsid w:val="00DF6899"/>
    <w:rsid w:val="00DF79D2"/>
    <w:rsid w:val="00E04B91"/>
    <w:rsid w:val="00E24D75"/>
    <w:rsid w:val="00E26C84"/>
    <w:rsid w:val="00E56FB2"/>
    <w:rsid w:val="00E91472"/>
    <w:rsid w:val="00EE6E24"/>
    <w:rsid w:val="00EF1D1A"/>
    <w:rsid w:val="00F05C6F"/>
    <w:rsid w:val="00F16316"/>
    <w:rsid w:val="00F36FAD"/>
    <w:rsid w:val="00F82540"/>
    <w:rsid w:val="00FA0BD1"/>
    <w:rsid w:val="00FD7E03"/>
    <w:rsid w:val="00FE31F0"/>
    <w:rsid w:val="00FF487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8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9526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526DD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88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9526DD"/>
    <w:pPr>
      <w:spacing w:after="170" w:line="28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526DD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D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FF39-0FD6-48A4-BB40-A3387EBD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RAMADAN, Hussein</dc:creator>
  <cp:lastModifiedBy>PITOIS, Aurelien Rene Robert</cp:lastModifiedBy>
  <cp:revision>70</cp:revision>
  <cp:lastPrinted>2013-06-20T06:36:00Z</cp:lastPrinted>
  <dcterms:created xsi:type="dcterms:W3CDTF">2014-03-27T13:12:00Z</dcterms:created>
  <dcterms:modified xsi:type="dcterms:W3CDTF">2014-05-13T10:31:00Z</dcterms:modified>
</cp:coreProperties>
</file>