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9F" w:rsidRPr="00CD1790" w:rsidRDefault="0083219F" w:rsidP="0083219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D1790">
        <w:rPr>
          <w:rFonts w:ascii="Times New Roman" w:hAnsi="Times New Roman" w:cs="Times New Roman"/>
          <w:b/>
        </w:rPr>
        <w:t xml:space="preserve">National exhibitions in the framework of the </w:t>
      </w:r>
    </w:p>
    <w:p w:rsidR="005F26D3" w:rsidRPr="00CD1790" w:rsidRDefault="0083219F" w:rsidP="0083219F">
      <w:pPr>
        <w:jc w:val="center"/>
        <w:rPr>
          <w:rFonts w:ascii="Times New Roman" w:hAnsi="Times New Roman" w:cs="Times New Roman"/>
          <w:b/>
        </w:rPr>
      </w:pPr>
      <w:r w:rsidRPr="00CD1790">
        <w:rPr>
          <w:rFonts w:ascii="Times New Roman" w:hAnsi="Times New Roman" w:cs="Times New Roman"/>
          <w:b/>
        </w:rPr>
        <w:t>International Ministerial Conference on Nuclear Power in the 21</w:t>
      </w:r>
      <w:r w:rsidRPr="00CD1790">
        <w:rPr>
          <w:rFonts w:ascii="Times New Roman" w:hAnsi="Times New Roman" w:cs="Times New Roman"/>
          <w:b/>
          <w:vertAlign w:val="superscript"/>
        </w:rPr>
        <w:t>st</w:t>
      </w:r>
      <w:r w:rsidRPr="00CD1790">
        <w:rPr>
          <w:rFonts w:ascii="Times New Roman" w:hAnsi="Times New Roman" w:cs="Times New Roman"/>
          <w:b/>
        </w:rPr>
        <w:t xml:space="preserve"> Century</w:t>
      </w:r>
    </w:p>
    <w:p w:rsidR="0083219F" w:rsidRPr="00CD1790" w:rsidRDefault="0083219F" w:rsidP="0083219F">
      <w:pPr>
        <w:jc w:val="center"/>
        <w:rPr>
          <w:rFonts w:ascii="Times New Roman" w:hAnsi="Times New Roman" w:cs="Times New Roman"/>
          <w:b/>
        </w:rPr>
      </w:pPr>
      <w:r w:rsidRPr="00CD1790">
        <w:rPr>
          <w:rFonts w:ascii="Times New Roman" w:hAnsi="Times New Roman" w:cs="Times New Roman"/>
          <w:b/>
        </w:rPr>
        <w:t>27-29 June 2013</w:t>
      </w:r>
    </w:p>
    <w:p w:rsidR="0083219F" w:rsidRPr="00CD1790" w:rsidRDefault="0083219F" w:rsidP="0083219F">
      <w:pPr>
        <w:jc w:val="center"/>
        <w:rPr>
          <w:rFonts w:ascii="Times New Roman" w:hAnsi="Times New Roman" w:cs="Times New Roman"/>
          <w:b/>
        </w:rPr>
      </w:pPr>
      <w:r w:rsidRPr="00CD1790">
        <w:rPr>
          <w:rFonts w:ascii="Times New Roman" w:hAnsi="Times New Roman" w:cs="Times New Roman"/>
          <w:b/>
        </w:rPr>
        <w:t>St Petersburg, Russian Federation</w:t>
      </w:r>
    </w:p>
    <w:p w:rsidR="0083219F" w:rsidRPr="00CD1790" w:rsidRDefault="0083219F" w:rsidP="0083219F">
      <w:pPr>
        <w:jc w:val="center"/>
        <w:rPr>
          <w:rFonts w:ascii="Times New Roman" w:hAnsi="Times New Roman" w:cs="Times New Roman"/>
          <w:b/>
        </w:rPr>
      </w:pPr>
    </w:p>
    <w:p w:rsidR="00C55F1C" w:rsidRPr="00C55F1C" w:rsidRDefault="00C55F1C" w:rsidP="00C55F1C">
      <w:pPr>
        <w:jc w:val="both"/>
        <w:rPr>
          <w:rFonts w:ascii="Times New Roman" w:hAnsi="Times New Roman" w:cs="Times New Roman"/>
        </w:rPr>
      </w:pPr>
      <w:r w:rsidRPr="00C55F1C">
        <w:rPr>
          <w:rFonts w:ascii="Times New Roman" w:hAnsi="Times New Roman" w:cs="Times New Roman"/>
        </w:rPr>
        <w:t xml:space="preserve">IAEA Member States and accredited organizations may wish to hold an exhibition during the conference.  The exhibitions will be located in the Manege, on the conference premises.  </w:t>
      </w:r>
      <w:r>
        <w:rPr>
          <w:rFonts w:ascii="Times New Roman" w:hAnsi="Times New Roman" w:cs="Times New Roman"/>
        </w:rPr>
        <w:t>Please see the gu</w:t>
      </w:r>
      <w:r w:rsidRPr="00C55F1C">
        <w:rPr>
          <w:rFonts w:ascii="Times New Roman" w:hAnsi="Times New Roman" w:cs="Times New Roman"/>
        </w:rPr>
        <w:t xml:space="preserve">idance </w:t>
      </w:r>
      <w:r>
        <w:rPr>
          <w:rFonts w:ascii="Times New Roman" w:hAnsi="Times New Roman" w:cs="Times New Roman"/>
        </w:rPr>
        <w:t xml:space="preserve">below </w:t>
      </w:r>
      <w:r w:rsidRPr="00C55F1C">
        <w:rPr>
          <w:rFonts w:ascii="Times New Roman" w:hAnsi="Times New Roman" w:cs="Times New Roman"/>
        </w:rPr>
        <w:t xml:space="preserve">on holding </w:t>
      </w:r>
      <w:r>
        <w:rPr>
          <w:rFonts w:ascii="Times New Roman" w:hAnsi="Times New Roman" w:cs="Times New Roman"/>
        </w:rPr>
        <w:t xml:space="preserve">an exhibition at the conference.  This </w:t>
      </w:r>
      <w:r w:rsidRPr="00C55F1C">
        <w:rPr>
          <w:rFonts w:ascii="Times New Roman" w:hAnsi="Times New Roman" w:cs="Times New Roman"/>
        </w:rPr>
        <w:t>is also available at the IAEA conf</w:t>
      </w:r>
      <w:r>
        <w:rPr>
          <w:rFonts w:ascii="Times New Roman" w:hAnsi="Times New Roman" w:cs="Times New Roman"/>
        </w:rPr>
        <w:t>erence web site.</w:t>
      </w:r>
    </w:p>
    <w:p w:rsidR="00C55F1C" w:rsidRPr="00C55F1C" w:rsidRDefault="00C55F1C" w:rsidP="00C55F1C">
      <w:pPr>
        <w:widowControl w:val="0"/>
        <w:ind w:right="-56"/>
        <w:jc w:val="both"/>
        <w:rPr>
          <w:rFonts w:ascii="Times New Roman" w:hAnsi="Times New Roman" w:cs="Times New Roman"/>
        </w:rPr>
      </w:pPr>
      <w:r w:rsidRPr="00C55F1C">
        <w:rPr>
          <w:rFonts w:ascii="Times New Roman" w:hAnsi="Times New Roman" w:cs="Times New Roman"/>
        </w:rPr>
        <w:t xml:space="preserve">Please note that this national exhibition is within the framework of the conference and will be held on the conference premises.  </w:t>
      </w:r>
      <w:r w:rsidR="00242C85">
        <w:rPr>
          <w:rFonts w:ascii="Times New Roman" w:hAnsi="Times New Roman" w:cs="Times New Roman"/>
        </w:rPr>
        <w:t xml:space="preserve">A separate event, </w:t>
      </w:r>
      <w:r w:rsidRPr="00242C85">
        <w:rPr>
          <w:rFonts w:ascii="Times New Roman" w:hAnsi="Times New Roman" w:cs="Times New Roman"/>
        </w:rPr>
        <w:t>ATOMEXPO 2013</w:t>
      </w:r>
      <w:r w:rsidR="00242C85">
        <w:rPr>
          <w:rFonts w:ascii="Times New Roman" w:hAnsi="Times New Roman" w:cs="Times New Roman"/>
        </w:rPr>
        <w:t xml:space="preserve">, which is </w:t>
      </w:r>
      <w:r w:rsidRPr="00242C85">
        <w:rPr>
          <w:rFonts w:ascii="Times New Roman" w:hAnsi="Times New Roman" w:cs="Times New Roman"/>
        </w:rPr>
        <w:t xml:space="preserve">not part of the conference, </w:t>
      </w:r>
      <w:r w:rsidR="00242C85">
        <w:rPr>
          <w:rFonts w:ascii="Times New Roman" w:hAnsi="Times New Roman" w:cs="Times New Roman"/>
        </w:rPr>
        <w:t xml:space="preserve">is being organized </w:t>
      </w:r>
      <w:r w:rsidRPr="00242C85">
        <w:rPr>
          <w:rFonts w:ascii="Times New Roman" w:hAnsi="Times New Roman" w:cs="Times New Roman"/>
        </w:rPr>
        <w:t xml:space="preserve">by the State Atomic Energy Corporation “Rosatom” at a different location.  </w:t>
      </w:r>
    </w:p>
    <w:p w:rsidR="00C55F1C" w:rsidRPr="0096246F" w:rsidRDefault="00C55F1C" w:rsidP="00C55F1C">
      <w:pPr>
        <w:widowControl w:val="0"/>
        <w:ind w:right="-56"/>
        <w:jc w:val="both"/>
        <w:rPr>
          <w:lang w:val="en-US"/>
        </w:rPr>
      </w:pPr>
    </w:p>
    <w:p w:rsidR="00C55F1C" w:rsidRPr="00CD1790" w:rsidRDefault="00C55F1C" w:rsidP="0083219F">
      <w:pPr>
        <w:jc w:val="both"/>
        <w:rPr>
          <w:rFonts w:ascii="Times New Roman" w:hAnsi="Times New Roman" w:cs="Times New Roman"/>
        </w:rPr>
      </w:pPr>
    </w:p>
    <w:p w:rsidR="0083219F" w:rsidRPr="00CD1790" w:rsidRDefault="0083219F" w:rsidP="0083219F">
      <w:pPr>
        <w:rPr>
          <w:rFonts w:ascii="Times New Roman" w:hAnsi="Times New Roman" w:cs="Times New Roman"/>
          <w:b/>
        </w:rPr>
      </w:pPr>
      <w:r w:rsidRPr="00CD1790">
        <w:rPr>
          <w:rFonts w:ascii="Times New Roman" w:hAnsi="Times New Roman" w:cs="Times New Roman"/>
          <w:b/>
        </w:rPr>
        <w:t>Instructions</w:t>
      </w:r>
      <w:r w:rsidR="00AE32BE" w:rsidRPr="00CD1790">
        <w:rPr>
          <w:rFonts w:ascii="Times New Roman" w:hAnsi="Times New Roman" w:cs="Times New Roman"/>
          <w:b/>
        </w:rPr>
        <w:t>/steps</w:t>
      </w:r>
      <w:r w:rsidRPr="00CD1790">
        <w:rPr>
          <w:rFonts w:ascii="Times New Roman" w:hAnsi="Times New Roman" w:cs="Times New Roman"/>
          <w:b/>
        </w:rPr>
        <w:t xml:space="preserve"> for interested parties:</w:t>
      </w:r>
    </w:p>
    <w:p w:rsidR="007A5DC0" w:rsidRPr="007A5DC0" w:rsidRDefault="0083219F" w:rsidP="007A5DC0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7A5DC0">
        <w:rPr>
          <w:rFonts w:ascii="Times New Roman" w:hAnsi="Times New Roman" w:cs="Times New Roman"/>
        </w:rPr>
        <w:t xml:space="preserve">Please </w:t>
      </w:r>
      <w:r w:rsidR="00C634DA" w:rsidRPr="007A5DC0">
        <w:rPr>
          <w:rFonts w:ascii="Times New Roman" w:hAnsi="Times New Roman" w:cs="Times New Roman"/>
        </w:rPr>
        <w:t xml:space="preserve">send an </w:t>
      </w:r>
      <w:r w:rsidR="00AE32BE" w:rsidRPr="007A5DC0">
        <w:rPr>
          <w:rFonts w:ascii="Times New Roman" w:hAnsi="Times New Roman" w:cs="Times New Roman"/>
        </w:rPr>
        <w:t xml:space="preserve">email </w:t>
      </w:r>
      <w:r w:rsidR="00C634DA" w:rsidRPr="007A5DC0">
        <w:rPr>
          <w:rFonts w:ascii="Times New Roman" w:hAnsi="Times New Roman" w:cs="Times New Roman"/>
        </w:rPr>
        <w:t xml:space="preserve">to </w:t>
      </w:r>
      <w:r w:rsidR="00AE32BE" w:rsidRPr="007A5DC0">
        <w:rPr>
          <w:rFonts w:ascii="Times New Roman" w:hAnsi="Times New Roman" w:cs="Times New Roman"/>
        </w:rPr>
        <w:t xml:space="preserve">the exhibition organizers at: </w:t>
      </w:r>
      <w:hyperlink r:id="rId6" w:history="1">
        <w:r w:rsidR="00AE32BE" w:rsidRPr="007A5DC0">
          <w:rPr>
            <w:rStyle w:val="Hyperlink"/>
            <w:rFonts w:ascii="Times New Roman" w:hAnsi="Times New Roman" w:cs="Times New Roman"/>
          </w:rPr>
          <w:t>IMCNP-Exhibition@atomexpo.com</w:t>
        </w:r>
      </w:hyperlink>
      <w:r w:rsidR="00C634DA" w:rsidRPr="00CD1790">
        <w:rPr>
          <w:rStyle w:val="Hyperlink"/>
          <w:rFonts w:ascii="Times New Roman" w:hAnsi="Times New Roman" w:cs="Times New Roman"/>
        </w:rPr>
        <w:t xml:space="preserve"> </w:t>
      </w:r>
      <w:r w:rsidR="00C634DA" w:rsidRPr="00CD1790">
        <w:rPr>
          <w:rFonts w:ascii="Times New Roman" w:hAnsi="Times New Roman" w:cs="Times New Roman"/>
        </w:rPr>
        <w:t>expressing your interest</w:t>
      </w:r>
      <w:r w:rsidR="00170DFE">
        <w:rPr>
          <w:rFonts w:ascii="Times New Roman" w:hAnsi="Times New Roman" w:cs="Times New Roman"/>
        </w:rPr>
        <w:t xml:space="preserve">, with a copy to email address: </w:t>
      </w:r>
      <w:hyperlink r:id="rId7" w:history="1">
        <w:r w:rsidR="00170DFE" w:rsidRPr="00170DFE">
          <w:rPr>
            <w:rStyle w:val="Hyperlink"/>
            <w:rFonts w:ascii="Times New Roman" w:hAnsi="Times New Roman" w:cs="Times New Roman"/>
          </w:rPr>
          <w:t>ministerial.conference2013@iaea.org</w:t>
        </w:r>
      </w:hyperlink>
      <w:r w:rsidR="007A5DC0">
        <w:rPr>
          <w:rFonts w:ascii="Times New Roman" w:hAnsi="Times New Roman" w:cs="Times New Roman"/>
        </w:rPr>
        <w:t>.</w:t>
      </w:r>
      <w:r w:rsidR="007A5DC0" w:rsidRPr="007A5DC0">
        <w:rPr>
          <w:rFonts w:ascii="Times New Roman" w:hAnsi="Times New Roman" w:cs="Times New Roman"/>
        </w:rPr>
        <w:t xml:space="preserve">. </w:t>
      </w:r>
      <w:r w:rsidR="007A5DC0" w:rsidRPr="007A5DC0">
        <w:rPr>
          <w:rFonts w:ascii="Times New Roman" w:hAnsi="Times New Roman" w:cs="Times New Roman"/>
          <w:b/>
        </w:rPr>
        <w:t>The deadline</w:t>
      </w:r>
      <w:r w:rsidR="007A5DC0" w:rsidRPr="007A5DC0">
        <w:rPr>
          <w:rFonts w:ascii="Times New Roman" w:hAnsi="Times New Roman" w:cs="Times New Roman"/>
        </w:rPr>
        <w:t xml:space="preserve"> for sending a request to participate in the exhibition is </w:t>
      </w:r>
      <w:r w:rsidR="007A5DC0" w:rsidRPr="007A5DC0">
        <w:rPr>
          <w:rFonts w:ascii="Times New Roman" w:hAnsi="Times New Roman" w:cs="Times New Roman"/>
          <w:b/>
        </w:rPr>
        <w:t>1 June 2013</w:t>
      </w:r>
      <w:r w:rsidR="007A5DC0" w:rsidRPr="007A5DC0">
        <w:rPr>
          <w:rFonts w:ascii="Times New Roman" w:hAnsi="Times New Roman" w:cs="Times New Roman"/>
        </w:rPr>
        <w:t>;</w:t>
      </w:r>
    </w:p>
    <w:p w:rsidR="00B12AA2" w:rsidRPr="007A5DC0" w:rsidRDefault="00AE32BE" w:rsidP="007A5DC0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7A5DC0">
        <w:rPr>
          <w:rFonts w:ascii="Times New Roman" w:hAnsi="Times New Roman" w:cs="Times New Roman"/>
        </w:rPr>
        <w:t xml:space="preserve">Upon receipt, the exhibition organizer will contact you with </w:t>
      </w:r>
      <w:r w:rsidR="006A0CF9" w:rsidRPr="007A5DC0">
        <w:rPr>
          <w:rFonts w:ascii="Times New Roman" w:hAnsi="Times New Roman" w:cs="Times New Roman"/>
        </w:rPr>
        <w:t xml:space="preserve">relevant </w:t>
      </w:r>
      <w:r w:rsidRPr="007A5DC0">
        <w:rPr>
          <w:rFonts w:ascii="Times New Roman" w:hAnsi="Times New Roman" w:cs="Times New Roman"/>
        </w:rPr>
        <w:t xml:space="preserve">information: layout plan, technical guide, </w:t>
      </w:r>
      <w:r w:rsidR="00434AE9" w:rsidRPr="007A5DC0">
        <w:rPr>
          <w:rFonts w:ascii="Times New Roman" w:hAnsi="Times New Roman" w:cs="Times New Roman"/>
        </w:rPr>
        <w:t xml:space="preserve">choice </w:t>
      </w:r>
      <w:r w:rsidR="006A0CF9" w:rsidRPr="007A5DC0">
        <w:rPr>
          <w:rFonts w:ascii="Times New Roman" w:hAnsi="Times New Roman" w:cs="Times New Roman"/>
        </w:rPr>
        <w:t xml:space="preserve">and prices </w:t>
      </w:r>
      <w:r w:rsidR="00434AE9" w:rsidRPr="007A5DC0">
        <w:rPr>
          <w:rFonts w:ascii="Times New Roman" w:hAnsi="Times New Roman" w:cs="Times New Roman"/>
        </w:rPr>
        <w:t>of exhibition stands and equipment, options for furniture, instruct</w:t>
      </w:r>
      <w:r w:rsidR="006A0CF9" w:rsidRPr="007A5DC0">
        <w:rPr>
          <w:rFonts w:ascii="Times New Roman" w:hAnsi="Times New Roman" w:cs="Times New Roman"/>
        </w:rPr>
        <w:t>i</w:t>
      </w:r>
      <w:r w:rsidR="00434AE9" w:rsidRPr="007A5DC0">
        <w:rPr>
          <w:rFonts w:ascii="Times New Roman" w:hAnsi="Times New Roman" w:cs="Times New Roman"/>
        </w:rPr>
        <w:t>ons for shipment of exhibition material.</w:t>
      </w:r>
      <w:r w:rsidR="006A0CF9" w:rsidRPr="007A5DC0">
        <w:rPr>
          <w:rFonts w:ascii="Times New Roman" w:hAnsi="Times New Roman" w:cs="Times New Roman"/>
        </w:rPr>
        <w:t xml:space="preserve">  Please note there is no charge for the exhibition areas</w:t>
      </w:r>
      <w:r w:rsidR="00C634DA" w:rsidRPr="007A5DC0">
        <w:rPr>
          <w:rFonts w:ascii="Times New Roman" w:hAnsi="Times New Roman" w:cs="Times New Roman"/>
        </w:rPr>
        <w:t>;</w:t>
      </w:r>
      <w:r w:rsidR="0004233E" w:rsidRPr="007A5DC0">
        <w:rPr>
          <w:rFonts w:ascii="Times New Roman" w:hAnsi="Times New Roman" w:cs="Times New Roman"/>
        </w:rPr>
        <w:t xml:space="preserve"> </w:t>
      </w:r>
    </w:p>
    <w:p w:rsidR="00434AE9" w:rsidRPr="007A5DC0" w:rsidRDefault="006A0CF9" w:rsidP="007A5DC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7A5DC0">
        <w:rPr>
          <w:rFonts w:ascii="Times New Roman" w:hAnsi="Times New Roman" w:cs="Times New Roman"/>
        </w:rPr>
        <w:t>F</w:t>
      </w:r>
      <w:r w:rsidR="00434AE9" w:rsidRPr="007A5DC0">
        <w:rPr>
          <w:rFonts w:ascii="Times New Roman" w:hAnsi="Times New Roman" w:cs="Times New Roman"/>
        </w:rPr>
        <w:t xml:space="preserve">or additional information </w:t>
      </w:r>
      <w:r w:rsidRPr="007A5DC0">
        <w:rPr>
          <w:rFonts w:ascii="Times New Roman" w:hAnsi="Times New Roman" w:cs="Times New Roman"/>
        </w:rPr>
        <w:t xml:space="preserve">please contact: </w:t>
      </w:r>
      <w:r w:rsidR="007A5DC0" w:rsidRPr="007A5DC0">
        <w:rPr>
          <w:rFonts w:ascii="Times New Roman" w:hAnsi="Times New Roman" w:cs="Times New Roman"/>
        </w:rPr>
        <w:t>PolinaKorneeva, JSCAtomexpo</w:t>
      </w:r>
      <w:r w:rsidRPr="007A5DC0">
        <w:rPr>
          <w:rFonts w:ascii="Times New Roman" w:hAnsi="Times New Roman" w:cs="Times New Roman"/>
        </w:rPr>
        <w:t>, tel: +7 495 663 38 21 ext. 138</w:t>
      </w:r>
      <w:r w:rsidR="007A5DC0">
        <w:rPr>
          <w:rFonts w:ascii="Times New Roman" w:hAnsi="Times New Roman" w:cs="Times New Roman"/>
        </w:rPr>
        <w:t xml:space="preserve">, email: </w:t>
      </w:r>
      <w:hyperlink r:id="rId8" w:history="1">
        <w:r w:rsidR="007A5DC0" w:rsidRPr="007A5DC0">
          <w:rPr>
            <w:rStyle w:val="Hyperlink"/>
            <w:rFonts w:ascii="Times New Roman" w:hAnsi="Times New Roman" w:cs="Times New Roman"/>
          </w:rPr>
          <w:t>IMCNP-Exhibition@atomexpo.com</w:t>
        </w:r>
      </w:hyperlink>
      <w:r w:rsidR="007A5DC0" w:rsidRPr="007A5DC0">
        <w:rPr>
          <w:rFonts w:ascii="Times New Roman" w:hAnsi="Times New Roman" w:cs="Times New Roman"/>
        </w:rPr>
        <w:t>,</w:t>
      </w:r>
    </w:p>
    <w:sectPr w:rsidR="00434AE9" w:rsidRPr="007A5DC0" w:rsidSect="00754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2627D"/>
    <w:multiLevelType w:val="hybridMultilevel"/>
    <w:tmpl w:val="24543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9F"/>
    <w:rsid w:val="0004233E"/>
    <w:rsid w:val="00170DFE"/>
    <w:rsid w:val="00242C85"/>
    <w:rsid w:val="00434AE9"/>
    <w:rsid w:val="004830CA"/>
    <w:rsid w:val="00553B84"/>
    <w:rsid w:val="005F26D3"/>
    <w:rsid w:val="006A0CF9"/>
    <w:rsid w:val="00754358"/>
    <w:rsid w:val="007A5DC0"/>
    <w:rsid w:val="0083219F"/>
    <w:rsid w:val="009F0D78"/>
    <w:rsid w:val="00A62F48"/>
    <w:rsid w:val="00AE32BE"/>
    <w:rsid w:val="00B12AA2"/>
    <w:rsid w:val="00B33066"/>
    <w:rsid w:val="00B917AF"/>
    <w:rsid w:val="00C55F1C"/>
    <w:rsid w:val="00C634DA"/>
    <w:rsid w:val="00CD1790"/>
    <w:rsid w:val="00E31D82"/>
    <w:rsid w:val="00F6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1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2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1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2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NP-Exhibition@atomexp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nisterial.conference2013@iae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NP-Exhibition@atomexp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Karen</dc:creator>
  <cp:lastModifiedBy>SHAJU KATTIPPURAKKAL, Joseph</cp:lastModifiedBy>
  <cp:revision>2</cp:revision>
  <cp:lastPrinted>2013-04-22T09:20:00Z</cp:lastPrinted>
  <dcterms:created xsi:type="dcterms:W3CDTF">2013-04-25T13:14:00Z</dcterms:created>
  <dcterms:modified xsi:type="dcterms:W3CDTF">2013-04-25T13:14:00Z</dcterms:modified>
</cp:coreProperties>
</file>