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8" w:type="dxa"/>
        <w:tblLayout w:type="fixed"/>
        <w:tblCellMar>
          <w:left w:w="0" w:type="dxa"/>
          <w:right w:w="0" w:type="dxa"/>
        </w:tblCellMar>
        <w:tblLook w:val="04A0" w:firstRow="1" w:lastRow="0" w:firstColumn="1" w:lastColumn="0" w:noHBand="0" w:noVBand="1"/>
      </w:tblPr>
      <w:tblGrid>
        <w:gridCol w:w="9075"/>
      </w:tblGrid>
      <w:tr w:rsidR="00967DBC" w:rsidTr="00967DBC">
        <w:trPr>
          <w:cantSplit/>
          <w:trHeight w:val="2552"/>
        </w:trPr>
        <w:tc>
          <w:tcPr>
            <w:tcW w:w="9080" w:type="dxa"/>
          </w:tcPr>
          <w:p w:rsidR="00967DBC" w:rsidRDefault="00967DBC">
            <w:pPr>
              <w:pStyle w:val="zyxTitle"/>
              <w:spacing w:after="0"/>
              <w:rPr>
                <w:b/>
                <w:bCs/>
                <w:sz w:val="24"/>
                <w:szCs w:val="24"/>
              </w:rPr>
            </w:pPr>
            <w:bookmarkStart w:id="0" w:name="_GoBack"/>
            <w:bookmarkEnd w:id="0"/>
            <w:r>
              <w:rPr>
                <w:b/>
                <w:bCs/>
              </w:rPr>
              <w:t>Form for Submission of a Paper</w:t>
            </w:r>
            <w:r>
              <w:rPr>
                <w:b/>
                <w:bCs/>
              </w:rPr>
              <w:br/>
            </w:r>
          </w:p>
          <w:p w:rsidR="00967DBC" w:rsidRDefault="00967DBC">
            <w:pPr>
              <w:jc w:val="both"/>
              <w:rPr>
                <w:b/>
                <w:sz w:val="28"/>
                <w:szCs w:val="28"/>
              </w:rPr>
            </w:pPr>
            <w:r>
              <w:rPr>
                <w:b/>
                <w:sz w:val="28"/>
                <w:szCs w:val="28"/>
              </w:rPr>
              <w:t>International Conference on the Safety and Security of Radioactive Sources: Maintaining Continuous Global Control of Sources throughout their Life Cycle</w:t>
            </w:r>
          </w:p>
          <w:p w:rsidR="00967DBC" w:rsidRDefault="00967DBC">
            <w:pPr>
              <w:jc w:val="both"/>
              <w:rPr>
                <w:b/>
                <w:sz w:val="20"/>
              </w:rPr>
            </w:pPr>
          </w:p>
          <w:p w:rsidR="00967DBC" w:rsidRDefault="00967DBC" w:rsidP="00BD1150">
            <w:pPr>
              <w:jc w:val="both"/>
              <w:rPr>
                <w:b/>
                <w:sz w:val="28"/>
                <w:szCs w:val="28"/>
              </w:rPr>
            </w:pPr>
            <w:r>
              <w:rPr>
                <w:b/>
                <w:sz w:val="28"/>
                <w:szCs w:val="28"/>
              </w:rPr>
              <w:t>27</w:t>
            </w:r>
            <w:r w:rsidR="00BD1150">
              <w:rPr>
                <w:b/>
                <w:sz w:val="28"/>
                <w:szCs w:val="28"/>
              </w:rPr>
              <w:t>–</w:t>
            </w:r>
            <w:r>
              <w:rPr>
                <w:b/>
                <w:sz w:val="28"/>
                <w:szCs w:val="28"/>
              </w:rPr>
              <w:t>31 October 2013</w:t>
            </w:r>
          </w:p>
          <w:p w:rsidR="00967DBC" w:rsidRDefault="00967DBC">
            <w:pPr>
              <w:jc w:val="both"/>
              <w:rPr>
                <w:bCs/>
              </w:rPr>
            </w:pPr>
            <w:r>
              <w:rPr>
                <w:b/>
                <w:sz w:val="28"/>
                <w:szCs w:val="28"/>
              </w:rPr>
              <w:t>Abu Dhabi, United Arab Emirates</w:t>
            </w:r>
          </w:p>
        </w:tc>
      </w:tr>
    </w:tbl>
    <w:p w:rsidR="00967DBC" w:rsidRDefault="00967DBC">
      <w:pPr>
        <w:pStyle w:val="BodyText2"/>
        <w:spacing w:before="240" w:after="120"/>
        <w:ind w:right="0"/>
        <w:jc w:val="both"/>
      </w:pPr>
      <w:r>
        <w:t xml:space="preserve">To be completed by the participant and sent to the competent official authority (Ministry of Foreign Affairs or National Atomic Energy Authority) of his/her </w:t>
      </w:r>
      <w:r w:rsidR="00BD1150">
        <w:t>country</w:t>
      </w:r>
      <w:r>
        <w:t xml:space="preserve"> for subsequent transmission to the International Atomic Energy Agency (IAEA), Vienna International Centre, PO Box 100, 1400 Vienna, Austria, either electronically by email to: </w:t>
      </w:r>
      <w:hyperlink r:id="rId8" w:history="1">
        <w:r>
          <w:rPr>
            <w:rStyle w:val="Hyperlink"/>
          </w:rPr>
          <w:t>official.mail@iaea.org</w:t>
        </w:r>
      </w:hyperlink>
      <w:r>
        <w:t xml:space="preserve"> or by fax to: +43 1 26007 (no hard copies needed).</w:t>
      </w:r>
    </w:p>
    <w:p w:rsidR="00967DBC" w:rsidRPr="00BA6E9E" w:rsidRDefault="00967DBC" w:rsidP="00785159">
      <w:pPr>
        <w:pStyle w:val="BodyText2"/>
        <w:spacing w:before="120" w:after="120"/>
        <w:ind w:right="0"/>
        <w:jc w:val="both"/>
      </w:pPr>
      <w:r>
        <w:t>Participants who are member</w:t>
      </w:r>
      <w:r w:rsidR="00BD1150">
        <w:t>s</w:t>
      </w:r>
      <w:r>
        <w:t xml:space="preserve"> of an invited organization can submit this form to their organization for subsequent transmission to the IAEA.</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762F2F">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16DC0" w:rsidRDefault="009D311D">
            <w:r w:rsidRPr="00BA6E9E">
              <w:t xml:space="preserve">For urgent communications please indicate </w:t>
            </w:r>
            <w:r w:rsidR="0058378F" w:rsidRPr="00BA6E9E">
              <w:t xml:space="preserve">        </w:t>
            </w:r>
            <w:r w:rsidR="00BD1150">
              <w:t>Phone</w:t>
            </w:r>
            <w:r w:rsidR="001B7E08" w:rsidRPr="00BA6E9E">
              <w:t>:</w:t>
            </w:r>
          </w:p>
          <w:p w:rsidR="00967DBC" w:rsidRDefault="00967DBC"/>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762F2F">
              <w:t xml:space="preserve">             Fax</w:t>
            </w:r>
            <w:r w:rsidR="001B7E08" w:rsidRPr="00BA6E9E">
              <w:t>:</w:t>
            </w:r>
          </w:p>
        </w:tc>
      </w:tr>
      <w:tr w:rsidR="009D311D">
        <w:trPr>
          <w:cantSplit/>
          <w:trHeight w:val="1524"/>
        </w:trPr>
        <w:tc>
          <w:tcPr>
            <w:tcW w:w="9072" w:type="dxa"/>
            <w:gridSpan w:val="4"/>
          </w:tcPr>
          <w:p w:rsidR="009D311D" w:rsidRDefault="009D311D" w:rsidP="00216DC0">
            <w:pPr>
              <w:spacing w:after="120"/>
              <w:jc w:val="both"/>
            </w:pPr>
            <w:r>
              <w:t>I hereby agree to assign to the International Atomic Energy Agency</w:t>
            </w:r>
            <w:r w:rsidR="00762F2F">
              <w:t xml:space="preserve"> (IAEA)</w:t>
            </w:r>
          </w:p>
          <w:p w:rsidR="009D311D" w:rsidRDefault="009D311D" w:rsidP="00216DC0">
            <w:pPr>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the copyright</w:t>
            </w:r>
          </w:p>
          <w:p w:rsidR="009D311D" w:rsidRDefault="009D311D" w:rsidP="00216DC0">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Pr>
                <w:smallCaps/>
              </w:rPr>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w:t>
            </w:r>
            <w:r w:rsidR="002A12D8">
              <w:t xml:space="preserve">assigned </w:t>
            </w:r>
            <w:r>
              <w:t xml:space="preserve">to the </w:t>
            </w:r>
            <w:r w:rsidR="00762F2F">
              <w:t>IAEA</w:t>
            </w:r>
            <w:r>
              <w:t>.</w:t>
            </w:r>
          </w:p>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 xml:space="preserve">Signature of main author: </w:t>
            </w:r>
          </w:p>
        </w:tc>
      </w:tr>
    </w:tbl>
    <w:p w:rsidR="009D311D" w:rsidRDefault="009D311D" w:rsidP="001C43CB">
      <w:pPr>
        <w:pStyle w:val="BodyText"/>
      </w:pPr>
    </w:p>
    <w:sectPr w:rsidR="009D311D" w:rsidSect="00441DB8">
      <w:headerReference w:type="default" r:id="rId9"/>
      <w:footerReference w:type="default" r:id="rId10"/>
      <w:headerReference w:type="first" r:id="rId11"/>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537DAD">
      <w:rPr>
        <w:noProof/>
      </w:rPr>
      <w:t>1</w:t>
    </w:r>
    <w:r>
      <w:fldChar w:fldCharType="end"/>
    </w:r>
    <w:bookmarkStart w:id="1" w:name="DOC_bkmClassification1"/>
    <w:r>
      <w:br/>
    </w:r>
  </w:p>
  <w:bookmarkEnd w:id="1"/>
  <w:p w:rsidR="009D311D" w:rsidRDefault="009D311D">
    <w:pPr>
      <w:jc w:val="right"/>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3A461D">
          <w:pPr>
            <w:spacing w:before="180"/>
            <w:ind w:left="17"/>
          </w:pPr>
          <w:r>
            <w:rPr>
              <w:noProof/>
              <w:lang w:eastAsia="en-GB"/>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3A461D">
          <w:pPr>
            <w:spacing w:after="20"/>
          </w:pPr>
          <w:r>
            <w:rPr>
              <w:noProof/>
              <w:lang w:eastAsia="en-GB"/>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IAEA-CN-</w:t>
          </w:r>
          <w:r w:rsidR="00967DBC">
            <w:rPr>
              <w:bCs w:val="0"/>
              <w:caps w:val="0"/>
              <w:sz w:val="28"/>
              <w:szCs w:val="28"/>
            </w:rPr>
            <w:t>204</w:t>
          </w:r>
        </w:p>
        <w:p w:rsidR="009D311D" w:rsidRDefault="00303F21">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503E8"/>
    <w:rsid w:val="000719C9"/>
    <w:rsid w:val="00071C2A"/>
    <w:rsid w:val="000752CC"/>
    <w:rsid w:val="000926D0"/>
    <w:rsid w:val="000B7699"/>
    <w:rsid w:val="000C56A7"/>
    <w:rsid w:val="000D77C6"/>
    <w:rsid w:val="00144896"/>
    <w:rsid w:val="001546D9"/>
    <w:rsid w:val="0015681C"/>
    <w:rsid w:val="001B7E08"/>
    <w:rsid w:val="001C422B"/>
    <w:rsid w:val="001C43CB"/>
    <w:rsid w:val="00216DC0"/>
    <w:rsid w:val="002648C0"/>
    <w:rsid w:val="00281D37"/>
    <w:rsid w:val="002868DD"/>
    <w:rsid w:val="002A12D8"/>
    <w:rsid w:val="002B6326"/>
    <w:rsid w:val="002D6B3B"/>
    <w:rsid w:val="002E37B6"/>
    <w:rsid w:val="003019CC"/>
    <w:rsid w:val="00303F21"/>
    <w:rsid w:val="0031401B"/>
    <w:rsid w:val="00361EC5"/>
    <w:rsid w:val="0038768A"/>
    <w:rsid w:val="0039156D"/>
    <w:rsid w:val="003A461D"/>
    <w:rsid w:val="003A7670"/>
    <w:rsid w:val="003B7FB4"/>
    <w:rsid w:val="003C0D73"/>
    <w:rsid w:val="003C6E6E"/>
    <w:rsid w:val="003C7113"/>
    <w:rsid w:val="003E7771"/>
    <w:rsid w:val="0040793A"/>
    <w:rsid w:val="00416B88"/>
    <w:rsid w:val="00425152"/>
    <w:rsid w:val="00441DB8"/>
    <w:rsid w:val="004450DA"/>
    <w:rsid w:val="00455650"/>
    <w:rsid w:val="004A6436"/>
    <w:rsid w:val="004A6C2B"/>
    <w:rsid w:val="00537DAD"/>
    <w:rsid w:val="00541A0F"/>
    <w:rsid w:val="005449AD"/>
    <w:rsid w:val="0058378F"/>
    <w:rsid w:val="005A33D0"/>
    <w:rsid w:val="005A6D2E"/>
    <w:rsid w:val="005B1961"/>
    <w:rsid w:val="005C0011"/>
    <w:rsid w:val="005C1D99"/>
    <w:rsid w:val="005D5AF1"/>
    <w:rsid w:val="005F2A78"/>
    <w:rsid w:val="00633275"/>
    <w:rsid w:val="00642AC1"/>
    <w:rsid w:val="00664E4D"/>
    <w:rsid w:val="006B1FC1"/>
    <w:rsid w:val="006C0524"/>
    <w:rsid w:val="006C3D3F"/>
    <w:rsid w:val="006E621B"/>
    <w:rsid w:val="00715C7A"/>
    <w:rsid w:val="00733B03"/>
    <w:rsid w:val="007359BB"/>
    <w:rsid w:val="00742266"/>
    <w:rsid w:val="00753036"/>
    <w:rsid w:val="00762F2F"/>
    <w:rsid w:val="00764A80"/>
    <w:rsid w:val="00785159"/>
    <w:rsid w:val="00796AA9"/>
    <w:rsid w:val="007B4A87"/>
    <w:rsid w:val="007B59D3"/>
    <w:rsid w:val="007F7427"/>
    <w:rsid w:val="007F7AB2"/>
    <w:rsid w:val="00811DFD"/>
    <w:rsid w:val="00825110"/>
    <w:rsid w:val="0085093B"/>
    <w:rsid w:val="0086379B"/>
    <w:rsid w:val="008921E1"/>
    <w:rsid w:val="008A01D5"/>
    <w:rsid w:val="008F177B"/>
    <w:rsid w:val="00907C59"/>
    <w:rsid w:val="00927F3E"/>
    <w:rsid w:val="00937766"/>
    <w:rsid w:val="00952203"/>
    <w:rsid w:val="00967DBC"/>
    <w:rsid w:val="00974B30"/>
    <w:rsid w:val="009A02C8"/>
    <w:rsid w:val="009D0E47"/>
    <w:rsid w:val="009D311D"/>
    <w:rsid w:val="009E02D1"/>
    <w:rsid w:val="009E0DBC"/>
    <w:rsid w:val="009E5EC2"/>
    <w:rsid w:val="00A34CB9"/>
    <w:rsid w:val="00A54BAA"/>
    <w:rsid w:val="00A75C0F"/>
    <w:rsid w:val="00AB0F15"/>
    <w:rsid w:val="00B06720"/>
    <w:rsid w:val="00B92B87"/>
    <w:rsid w:val="00B9404C"/>
    <w:rsid w:val="00BA493B"/>
    <w:rsid w:val="00BA6E9E"/>
    <w:rsid w:val="00BC09C1"/>
    <w:rsid w:val="00BC6EE3"/>
    <w:rsid w:val="00BD1150"/>
    <w:rsid w:val="00BF38F3"/>
    <w:rsid w:val="00C20404"/>
    <w:rsid w:val="00C45EB5"/>
    <w:rsid w:val="00C821B9"/>
    <w:rsid w:val="00CE4B9F"/>
    <w:rsid w:val="00D32B43"/>
    <w:rsid w:val="00D32B4E"/>
    <w:rsid w:val="00D411FA"/>
    <w:rsid w:val="00D767F3"/>
    <w:rsid w:val="00E138E8"/>
    <w:rsid w:val="00E33CE8"/>
    <w:rsid w:val="00E53436"/>
    <w:rsid w:val="00E71FDA"/>
    <w:rsid w:val="00EC42D5"/>
    <w:rsid w:val="00EE5890"/>
    <w:rsid w:val="00EF48CA"/>
    <w:rsid w:val="00F227B1"/>
    <w:rsid w:val="00F3657D"/>
    <w:rsid w:val="00F75BA3"/>
    <w:rsid w:val="00FD432A"/>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character" w:styleId="CommentReference">
    <w:name w:val="annotation reference"/>
    <w:basedOn w:val="DefaultParagraphFont"/>
    <w:rsid w:val="00785159"/>
    <w:rPr>
      <w:sz w:val="16"/>
      <w:szCs w:val="16"/>
    </w:rPr>
  </w:style>
  <w:style w:type="paragraph" w:styleId="CommentText">
    <w:name w:val="annotation text"/>
    <w:basedOn w:val="Normal"/>
    <w:link w:val="CommentTextChar"/>
    <w:rsid w:val="00785159"/>
    <w:rPr>
      <w:sz w:val="20"/>
    </w:rPr>
  </w:style>
  <w:style w:type="character" w:customStyle="1" w:styleId="CommentTextChar">
    <w:name w:val="Comment Text Char"/>
    <w:basedOn w:val="DefaultParagraphFont"/>
    <w:link w:val="CommentText"/>
    <w:rsid w:val="00785159"/>
    <w:rPr>
      <w:lang w:eastAsia="en-US"/>
    </w:rPr>
  </w:style>
  <w:style w:type="paragraph" w:styleId="CommentSubject">
    <w:name w:val="annotation subject"/>
    <w:basedOn w:val="CommentText"/>
    <w:next w:val="CommentText"/>
    <w:link w:val="CommentSubjectChar"/>
    <w:rsid w:val="00785159"/>
    <w:rPr>
      <w:b/>
      <w:bCs/>
    </w:rPr>
  </w:style>
  <w:style w:type="character" w:customStyle="1" w:styleId="CommentSubjectChar">
    <w:name w:val="Comment Subject Char"/>
    <w:basedOn w:val="CommentTextChar"/>
    <w:link w:val="CommentSubject"/>
    <w:rsid w:val="00785159"/>
    <w:rPr>
      <w:b/>
      <w:bCs/>
      <w:lang w:eastAsia="en-US"/>
    </w:rPr>
  </w:style>
  <w:style w:type="paragraph" w:styleId="Revision">
    <w:name w:val="Revision"/>
    <w:hidden/>
    <w:uiPriority w:val="99"/>
    <w:semiHidden/>
    <w:rsid w:val="00785159"/>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character" w:styleId="CommentReference">
    <w:name w:val="annotation reference"/>
    <w:basedOn w:val="DefaultParagraphFont"/>
    <w:rsid w:val="00785159"/>
    <w:rPr>
      <w:sz w:val="16"/>
      <w:szCs w:val="16"/>
    </w:rPr>
  </w:style>
  <w:style w:type="paragraph" w:styleId="CommentText">
    <w:name w:val="annotation text"/>
    <w:basedOn w:val="Normal"/>
    <w:link w:val="CommentTextChar"/>
    <w:rsid w:val="00785159"/>
    <w:rPr>
      <w:sz w:val="20"/>
    </w:rPr>
  </w:style>
  <w:style w:type="character" w:customStyle="1" w:styleId="CommentTextChar">
    <w:name w:val="Comment Text Char"/>
    <w:basedOn w:val="DefaultParagraphFont"/>
    <w:link w:val="CommentText"/>
    <w:rsid w:val="00785159"/>
    <w:rPr>
      <w:lang w:eastAsia="en-US"/>
    </w:rPr>
  </w:style>
  <w:style w:type="paragraph" w:styleId="CommentSubject">
    <w:name w:val="annotation subject"/>
    <w:basedOn w:val="CommentText"/>
    <w:next w:val="CommentText"/>
    <w:link w:val="CommentSubjectChar"/>
    <w:rsid w:val="00785159"/>
    <w:rPr>
      <w:b/>
      <w:bCs/>
    </w:rPr>
  </w:style>
  <w:style w:type="character" w:customStyle="1" w:styleId="CommentSubjectChar">
    <w:name w:val="Comment Subject Char"/>
    <w:basedOn w:val="CommentTextChar"/>
    <w:link w:val="CommentSubject"/>
    <w:rsid w:val="00785159"/>
    <w:rPr>
      <w:b/>
      <w:bCs/>
      <w:lang w:eastAsia="en-US"/>
    </w:rPr>
  </w:style>
  <w:style w:type="paragraph" w:styleId="Revision">
    <w:name w:val="Revision"/>
    <w:hidden/>
    <w:uiPriority w:val="99"/>
    <w:semiHidden/>
    <w:rsid w:val="007851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 w:id="1139347729">
      <w:bodyDiv w:val="1"/>
      <w:marLeft w:val="0"/>
      <w:marRight w:val="0"/>
      <w:marTop w:val="0"/>
      <w:marBottom w:val="0"/>
      <w:divBdr>
        <w:top w:val="none" w:sz="0" w:space="0" w:color="auto"/>
        <w:left w:val="none" w:sz="0" w:space="0" w:color="auto"/>
        <w:bottom w:val="none" w:sz="0" w:space="0" w:color="auto"/>
        <w:right w:val="none" w:sz="0" w:space="0" w:color="auto"/>
      </w:divBdr>
    </w:div>
    <w:div w:id="15788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1</TotalTime>
  <Pages>1</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1746</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SHAJU KATTIPPURAKKAL, Joseph</cp:lastModifiedBy>
  <cp:revision>2</cp:revision>
  <cp:lastPrinted>2012-05-09T15:35:00Z</cp:lastPrinted>
  <dcterms:created xsi:type="dcterms:W3CDTF">2013-04-05T07:42:00Z</dcterms:created>
  <dcterms:modified xsi:type="dcterms:W3CDTF">2013-04-05T07:42:00Z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